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A94" w:rsidRDefault="002F4C40">
      <w:pPr>
        <w:widowControl w:val="0"/>
        <w:spacing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MP and Councillor letter template for partners</w:t>
      </w:r>
    </w:p>
    <w:p w:rsidR="00E01A94" w:rsidRDefault="002F4C40">
      <w:pPr>
        <w:widowControl w:val="0"/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Big Energy Saving Week 2019</w:t>
      </w:r>
    </w:p>
    <w:p w:rsidR="00E01A94" w:rsidRDefault="00E01A94">
      <w:pPr>
        <w:widowControl w:val="0"/>
        <w:spacing w:after="200" w:line="240" w:lineRule="auto"/>
        <w:rPr>
          <w:b/>
          <w:sz w:val="24"/>
          <w:szCs w:val="24"/>
        </w:rPr>
      </w:pPr>
    </w:p>
    <w:tbl>
      <w:tblPr>
        <w:tblStyle w:val="a"/>
        <w:tblW w:w="9029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9029"/>
      </w:tblGrid>
      <w:tr w:rsidR="00E01A94"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FF8C3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A94" w:rsidRDefault="002F4C40">
            <w:pPr>
              <w:spacing w:before="2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Using the template letter</w:t>
            </w:r>
          </w:p>
          <w:p w:rsidR="00E01A94" w:rsidRDefault="002F4C40">
            <w:pPr>
              <w:numPr>
                <w:ilvl w:val="0"/>
                <w:numId w:val="2"/>
              </w:num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letter is designed to be used by BESW partners</w:t>
            </w:r>
          </w:p>
          <w:p w:rsidR="00E01A94" w:rsidRDefault="002F4C40">
            <w:pPr>
              <w:numPr>
                <w:ilvl w:val="0"/>
                <w:numId w:val="2"/>
              </w:num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Local leaders such as MPs and Councillors can help promote Big Energy Saving Week and your events </w:t>
            </w:r>
          </w:p>
          <w:p w:rsidR="00E01A94" w:rsidRDefault="002F4C40">
            <w:pPr>
              <w:numPr>
                <w:ilvl w:val="0"/>
                <w:numId w:val="2"/>
              </w:num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is a model letter intended to be a guide, with suggested wording and points to cover</w:t>
            </w:r>
            <w:proofErr w:type="gramStart"/>
            <w:r>
              <w:rPr>
                <w:sz w:val="24"/>
                <w:szCs w:val="24"/>
              </w:rPr>
              <w:t>;</w:t>
            </w:r>
            <w:proofErr w:type="gramEnd"/>
            <w:r>
              <w:rPr>
                <w:sz w:val="24"/>
                <w:szCs w:val="24"/>
              </w:rPr>
              <w:t xml:space="preserve"> please personalise and tailor the letter as required.</w:t>
            </w:r>
          </w:p>
          <w:p w:rsidR="00E01A94" w:rsidRDefault="002F4C40">
            <w:pPr>
              <w:numPr>
                <w:ilvl w:val="0"/>
                <w:numId w:val="2"/>
              </w:num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will need to adapt this to make it relevant to your local councillors and Parliamentarians. The text in</w:t>
            </w:r>
            <w:r>
              <w:rPr>
                <w:color w:val="FF0000"/>
                <w:sz w:val="24"/>
                <w:szCs w:val="24"/>
              </w:rPr>
              <w:t xml:space="preserve"> &lt;re</w:t>
            </w:r>
            <w:r>
              <w:rPr>
                <w:color w:val="FF0000"/>
                <w:sz w:val="24"/>
                <w:szCs w:val="24"/>
              </w:rPr>
              <w:t>d&gt;</w:t>
            </w:r>
            <w:r>
              <w:rPr>
                <w:sz w:val="24"/>
                <w:szCs w:val="24"/>
              </w:rPr>
              <w:t xml:space="preserve"> highlights where you can do this. Ensure all text in the final version is black.</w:t>
            </w:r>
          </w:p>
          <w:p w:rsidR="00E01A94" w:rsidRDefault="002F4C40">
            <w:pPr>
              <w:numPr>
                <w:ilvl w:val="0"/>
                <w:numId w:val="2"/>
              </w:num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can find the names and contact details of your local MP on </w:t>
            </w:r>
            <w:hyperlink r:id="rId5">
              <w:r>
                <w:rPr>
                  <w:sz w:val="24"/>
                  <w:szCs w:val="24"/>
                  <w:u w:val="single"/>
                </w:rPr>
                <w:t>theyworkforyou.com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E01A94" w:rsidRDefault="002F4C40">
            <w:pPr>
              <w:numPr>
                <w:ilvl w:val="0"/>
                <w:numId w:val="2"/>
              </w:num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can find the names and contact det</w:t>
            </w:r>
            <w:r>
              <w:rPr>
                <w:sz w:val="24"/>
                <w:szCs w:val="24"/>
              </w:rPr>
              <w:t xml:space="preserve">ails of your local councillors on </w:t>
            </w:r>
            <w:hyperlink r:id="rId6">
              <w:r>
                <w:rPr>
                  <w:sz w:val="24"/>
                  <w:szCs w:val="24"/>
                  <w:u w:val="single"/>
                </w:rPr>
                <w:t>gov.uk</w:t>
              </w:r>
            </w:hyperlink>
          </w:p>
          <w:p w:rsidR="00E01A94" w:rsidRDefault="002F4C40">
            <w:pPr>
              <w:numPr>
                <w:ilvl w:val="0"/>
                <w:numId w:val="2"/>
              </w:num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Remember to add your contact details at the bottom of the email and delete all box brackets.</w:t>
            </w:r>
          </w:p>
          <w:p w:rsidR="00E01A94" w:rsidRDefault="002F4C40">
            <w:pPr>
              <w:numPr>
                <w:ilvl w:val="0"/>
                <w:numId w:val="2"/>
              </w:num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Delete these instructions and the header before sending.</w:t>
            </w:r>
          </w:p>
          <w:p w:rsidR="00E01A94" w:rsidRDefault="002F4C40">
            <w:pPr>
              <w:spacing w:before="2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Contact</w:t>
            </w:r>
          </w:p>
          <w:p w:rsidR="00E01A94" w:rsidRDefault="002F4C40">
            <w:pPr>
              <w:numPr>
                <w:ilvl w:val="0"/>
                <w:numId w:val="1"/>
              </w:num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any questions on this letter, you can email: campaigns@citizensadvice.org.uk</w:t>
            </w:r>
          </w:p>
          <w:p w:rsidR="00E01A94" w:rsidRDefault="00E01A94">
            <w:pPr>
              <w:spacing w:before="200"/>
              <w:rPr>
                <w:sz w:val="24"/>
                <w:szCs w:val="24"/>
              </w:rPr>
            </w:pPr>
          </w:p>
        </w:tc>
      </w:tr>
    </w:tbl>
    <w:p w:rsidR="00E01A94" w:rsidRDefault="00E01A94">
      <w:pPr>
        <w:rPr>
          <w:b/>
          <w:sz w:val="24"/>
          <w:szCs w:val="24"/>
          <w:u w:val="single"/>
        </w:rPr>
      </w:pPr>
    </w:p>
    <w:p w:rsidR="00E01A94" w:rsidRDefault="00E01A94">
      <w:pPr>
        <w:rPr>
          <w:b/>
          <w:sz w:val="24"/>
          <w:szCs w:val="24"/>
          <w:u w:val="single"/>
        </w:rPr>
      </w:pPr>
    </w:p>
    <w:p w:rsidR="00E01A94" w:rsidRDefault="002F4C40">
      <w:pPr>
        <w:rPr>
          <w:sz w:val="24"/>
          <w:szCs w:val="24"/>
          <w:highlight w:val="white"/>
        </w:rPr>
      </w:pPr>
      <w:r>
        <w:br w:type="page"/>
      </w:r>
    </w:p>
    <w:p w:rsidR="00E01A94" w:rsidRDefault="002F4C40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lastRenderedPageBreak/>
        <w:t xml:space="preserve">Dear </w:t>
      </w:r>
      <w:r>
        <w:rPr>
          <w:color w:val="FF0000"/>
          <w:sz w:val="24"/>
          <w:szCs w:val="24"/>
          <w:highlight w:val="white"/>
        </w:rPr>
        <w:t>&lt;insert name&gt;</w:t>
      </w:r>
      <w:r>
        <w:rPr>
          <w:sz w:val="24"/>
          <w:szCs w:val="24"/>
          <w:highlight w:val="white"/>
        </w:rPr>
        <w:t>,</w:t>
      </w:r>
    </w:p>
    <w:p w:rsidR="00E01A94" w:rsidRDefault="00E01A94">
      <w:pPr>
        <w:rPr>
          <w:sz w:val="24"/>
          <w:szCs w:val="24"/>
          <w:highlight w:val="white"/>
        </w:rPr>
      </w:pPr>
    </w:p>
    <w:p w:rsidR="00E01A94" w:rsidRDefault="002F4C40">
      <w:pPr>
        <w:spacing w:after="240" w:line="328" w:lineRule="auto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Invitation to take part in Big Energy Saving Week: 21 to 27 January 2019</w:t>
      </w:r>
    </w:p>
    <w:p w:rsidR="00E01A94" w:rsidRDefault="002F4C40">
      <w:pPr>
        <w:spacing w:after="240" w:line="328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Big Energy Saving Week is an annual campaign coordinated by Citizens Advice in partnership with the Department for Business, Energy and Industrial Strategy (BEIS).</w:t>
      </w:r>
    </w:p>
    <w:p w:rsidR="00E01A94" w:rsidRDefault="002F4C40">
      <w:pPr>
        <w:spacing w:after="240" w:line="328" w:lineRule="auto"/>
        <w:rPr>
          <w:sz w:val="24"/>
          <w:szCs w:val="24"/>
          <w:highlight w:val="white"/>
        </w:rPr>
      </w:pPr>
      <w:r>
        <w:rPr>
          <w:color w:val="FF0000"/>
          <w:sz w:val="24"/>
          <w:szCs w:val="24"/>
          <w:highlight w:val="white"/>
        </w:rPr>
        <w:t xml:space="preserve">&lt;insert organisation name&gt; </w:t>
      </w:r>
      <w:r>
        <w:rPr>
          <w:sz w:val="24"/>
          <w:szCs w:val="24"/>
          <w:highlight w:val="white"/>
        </w:rPr>
        <w:t>and others are partnering with Citizens Advice to put on events a</w:t>
      </w:r>
      <w:r>
        <w:rPr>
          <w:sz w:val="24"/>
          <w:szCs w:val="24"/>
          <w:highlight w:val="white"/>
        </w:rPr>
        <w:t>cross the country throughout Big Energy Saving Week to encourage local residents to find out how to save money on their energy bills. Find out more on: bigenergysavingweek.org.uk.</w:t>
      </w:r>
      <w:r>
        <w:rPr>
          <w:sz w:val="24"/>
          <w:szCs w:val="24"/>
          <w:highlight w:val="white"/>
        </w:rPr>
        <w:br/>
        <w:t xml:space="preserve"> </w:t>
      </w:r>
      <w:r>
        <w:rPr>
          <w:sz w:val="24"/>
          <w:szCs w:val="24"/>
          <w:highlight w:val="white"/>
        </w:rPr>
        <w:br/>
        <w:t xml:space="preserve">We know that energy bills are a significant challenge for many of our </w:t>
      </w:r>
      <w:r>
        <w:rPr>
          <w:color w:val="FF0000"/>
          <w:sz w:val="24"/>
          <w:szCs w:val="24"/>
          <w:highlight w:val="white"/>
        </w:rPr>
        <w:t>clie</w:t>
      </w:r>
      <w:r>
        <w:rPr>
          <w:color w:val="FF0000"/>
          <w:sz w:val="24"/>
          <w:szCs w:val="24"/>
          <w:highlight w:val="white"/>
        </w:rPr>
        <w:t>nts/customers</w:t>
      </w:r>
      <w:r>
        <w:rPr>
          <w:sz w:val="24"/>
          <w:szCs w:val="24"/>
          <w:highlight w:val="white"/>
        </w:rPr>
        <w:t xml:space="preserve"> - your constituents - and Big Energy Saving Week aims to offer direct help and advice on saving money and energy this winter.</w:t>
      </w:r>
      <w:r>
        <w:rPr>
          <w:color w:val="FF0000"/>
          <w:sz w:val="24"/>
          <w:szCs w:val="24"/>
          <w:highlight w:val="white"/>
        </w:rPr>
        <w:t xml:space="preserve"> </w:t>
      </w:r>
      <w:r>
        <w:rPr>
          <w:color w:val="FF0000"/>
          <w:sz w:val="24"/>
          <w:szCs w:val="24"/>
          <w:highlight w:val="white"/>
        </w:rPr>
        <w:br/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br/>
        <w:t>You can promote Big Energy Saving Week and help your constituents find the cheapest energy tariff for their homes</w:t>
      </w:r>
      <w:r>
        <w:rPr>
          <w:sz w:val="24"/>
          <w:szCs w:val="24"/>
          <w:highlight w:val="white"/>
        </w:rPr>
        <w:t xml:space="preserve"> </w:t>
      </w:r>
      <w:proofErr w:type="gramStart"/>
      <w:r>
        <w:rPr>
          <w:sz w:val="24"/>
          <w:szCs w:val="24"/>
          <w:highlight w:val="white"/>
        </w:rPr>
        <w:t>by</w:t>
      </w:r>
      <w:proofErr w:type="gramEnd"/>
      <w:r>
        <w:rPr>
          <w:sz w:val="24"/>
          <w:szCs w:val="24"/>
          <w:highlight w:val="white"/>
        </w:rPr>
        <w:t>:</w:t>
      </w:r>
    </w:p>
    <w:p w:rsidR="00E01A94" w:rsidRDefault="002F4C40">
      <w:pPr>
        <w:numPr>
          <w:ilvl w:val="0"/>
          <w:numId w:val="3"/>
        </w:numPr>
        <w:spacing w:line="328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Attending one of our Big Energy Saving Week events </w:t>
      </w:r>
      <w:r>
        <w:rPr>
          <w:color w:val="FF0000"/>
          <w:sz w:val="24"/>
          <w:szCs w:val="24"/>
          <w:highlight w:val="white"/>
        </w:rPr>
        <w:t>&lt;insert details&gt;</w:t>
      </w:r>
    </w:p>
    <w:p w:rsidR="00E01A94" w:rsidRDefault="002F4C40">
      <w:pPr>
        <w:numPr>
          <w:ilvl w:val="0"/>
          <w:numId w:val="3"/>
        </w:numPr>
        <w:spacing w:line="328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Tweeting your support for Big Energy Saving Week using hashtag #BESW2019</w:t>
      </w:r>
    </w:p>
    <w:p w:rsidR="00E01A94" w:rsidRDefault="002F4C40">
      <w:pPr>
        <w:numPr>
          <w:ilvl w:val="0"/>
          <w:numId w:val="3"/>
        </w:numPr>
        <w:spacing w:after="240" w:line="328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Highlighting Big Energy Saving Week to local residents. You can download leaflets and posters and order free r</w:t>
      </w:r>
      <w:r>
        <w:rPr>
          <w:sz w:val="24"/>
          <w:szCs w:val="24"/>
          <w:highlight w:val="white"/>
        </w:rPr>
        <w:t>esources such as meter keys, bags and temperature gauges from www.citizensadvice.org.uk/besw19-partner.</w:t>
      </w:r>
      <w:r>
        <w:rPr>
          <w:b/>
          <w:sz w:val="24"/>
          <w:szCs w:val="24"/>
          <w:highlight w:val="white"/>
        </w:rPr>
        <w:br/>
      </w:r>
    </w:p>
    <w:p w:rsidR="00E01A94" w:rsidRDefault="002F4C40">
      <w:pPr>
        <w:spacing w:after="240" w:line="328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I look forward to hearing from you.</w:t>
      </w:r>
    </w:p>
    <w:p w:rsidR="00E01A94" w:rsidRDefault="002F4C40">
      <w:pPr>
        <w:spacing w:after="240" w:line="328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Yours sincerely,</w:t>
      </w:r>
    </w:p>
    <w:p w:rsidR="00E01A94" w:rsidRDefault="002F4C4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01A94" w:rsidRDefault="00E01A94">
      <w:pPr>
        <w:rPr>
          <w:sz w:val="24"/>
          <w:szCs w:val="24"/>
        </w:rPr>
      </w:pPr>
    </w:p>
    <w:sectPr w:rsidR="00E01A9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649A8"/>
    <w:multiLevelType w:val="multilevel"/>
    <w:tmpl w:val="F39C73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7E268D1"/>
    <w:multiLevelType w:val="multilevel"/>
    <w:tmpl w:val="B770D9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9835A4A"/>
    <w:multiLevelType w:val="multilevel"/>
    <w:tmpl w:val="30AEE3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94"/>
    <w:rsid w:val="002F4C40"/>
    <w:rsid w:val="00E0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5C1C6F-15EB-42A6-A17F-DAAA99D4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find-your-local-councillors" TargetMode="External"/><Relationship Id="rId5" Type="http://schemas.openxmlformats.org/officeDocument/2006/relationships/hyperlink" Target="https://www.theyworkforyou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Advice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Ely</dc:creator>
  <cp:lastModifiedBy>Darren Mirchly</cp:lastModifiedBy>
  <cp:revision>2</cp:revision>
  <dcterms:created xsi:type="dcterms:W3CDTF">2018-12-17T10:44:00Z</dcterms:created>
  <dcterms:modified xsi:type="dcterms:W3CDTF">2018-12-17T10:44:00Z</dcterms:modified>
</cp:coreProperties>
</file>