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200" w:line="288" w:lineRule="auto"/>
        <w:ind w:right="15"/>
        <w:rPr>
          <w:rFonts w:ascii="Open Sans" w:cs="Open Sans" w:eastAsia="Open Sans" w:hAnsi="Open Sans"/>
        </w:rPr>
      </w:pPr>
      <w:bookmarkStart w:colFirst="0" w:colLast="0" w:name="_wdjrfzp8x3zt" w:id="0"/>
      <w:bookmarkEnd w:id="0"/>
      <w:r w:rsidDel="00000000" w:rsidR="00000000" w:rsidRPr="00000000">
        <w:rPr>
          <w:rFonts w:ascii="Open Sans" w:cs="Open Sans" w:eastAsia="Open Sans" w:hAnsi="Open Sans"/>
          <w:rtl w:val="0"/>
        </w:rPr>
        <w:t xml:space="preserve">Common scams</w:t>
      </w:r>
    </w:p>
    <w:p w:rsidR="00000000" w:rsidDel="00000000" w:rsidP="00000000" w:rsidRDefault="00000000" w:rsidRPr="00000000" w14:paraId="00000002">
      <w:pPr>
        <w:numPr>
          <w:ilvl w:val="0"/>
          <w:numId w:val="2"/>
        </w:numPr>
        <w:spacing w:after="200" w:line="288" w:lineRule="auto"/>
        <w:ind w:left="720" w:right="15" w:hanging="360"/>
      </w:pPr>
      <w:r w:rsidDel="00000000" w:rsidR="00000000" w:rsidRPr="00000000">
        <w:rPr>
          <w:rFonts w:ascii="Open Sans" w:cs="Open Sans" w:eastAsia="Open Sans" w:hAnsi="Open Sans"/>
          <w:b w:val="1"/>
          <w:rtl w:val="0"/>
        </w:rPr>
        <w:t xml:space="preserve">Upfront payment/fee scams</w:t>
      </w:r>
      <w:r w:rsidDel="00000000" w:rsidR="00000000" w:rsidRPr="00000000">
        <w:rPr>
          <w:rFonts w:ascii="Open Sans" w:cs="Open Sans" w:eastAsia="Open Sans" w:hAnsi="Open Sans"/>
          <w:rtl w:val="0"/>
        </w:rPr>
        <w:t xml:space="preserve"> - This covers a wide range of situations and scam delivery channels, but they usually ask for an upfront payment to unlock either a cash prize, a PPI claim amount or for initiating a service.</w:t>
      </w:r>
    </w:p>
    <w:p w:rsidR="00000000" w:rsidDel="00000000" w:rsidP="00000000" w:rsidRDefault="00000000" w:rsidRPr="00000000" w14:paraId="00000003">
      <w:pPr>
        <w:numPr>
          <w:ilvl w:val="1"/>
          <w:numId w:val="2"/>
        </w:numPr>
        <w:spacing w:after="20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There have been recent reports in the North West of England of an advance payment doorstep scam targeting people on Universal Credit. People are followed home from Job Centres, where the scammer will then approach the target asking if they want to take out a government loan, requiring an “advance fee”.</w:t>
      </w:r>
    </w:p>
    <w:p w:rsidR="00000000" w:rsidDel="00000000" w:rsidP="00000000" w:rsidRDefault="00000000" w:rsidRPr="00000000" w14:paraId="00000004">
      <w:pPr>
        <w:numPr>
          <w:ilvl w:val="0"/>
          <w:numId w:val="2"/>
        </w:numPr>
        <w:spacing w:after="200" w:line="288" w:lineRule="auto"/>
        <w:ind w:left="720" w:right="15" w:hanging="360"/>
        <w:rPr>
          <w:b w:val="1"/>
        </w:rPr>
      </w:pPr>
      <w:r w:rsidDel="00000000" w:rsidR="00000000" w:rsidRPr="00000000">
        <w:rPr>
          <w:rFonts w:ascii="Open Sans" w:cs="Open Sans" w:eastAsia="Open Sans" w:hAnsi="Open Sans"/>
          <w:b w:val="1"/>
          <w:rtl w:val="0"/>
        </w:rPr>
        <w:t xml:space="preserve">Fake Service / invoice</w:t>
      </w:r>
      <w:r w:rsidDel="00000000" w:rsidR="00000000" w:rsidRPr="00000000">
        <w:rPr>
          <w:rFonts w:ascii="Open Sans" w:cs="Open Sans" w:eastAsia="Open Sans" w:hAnsi="Open Sans"/>
          <w:rtl w:val="0"/>
        </w:rPr>
        <w:t xml:space="preserve"> - This also covers a wide range of situations, but asks for payment for either a service the scam victim has never heard of or for a service which ended up being non-existent.</w:t>
      </w:r>
    </w:p>
    <w:p w:rsidR="00000000" w:rsidDel="00000000" w:rsidP="00000000" w:rsidRDefault="00000000" w:rsidRPr="00000000" w14:paraId="00000005">
      <w:pPr>
        <w:numPr>
          <w:ilvl w:val="0"/>
          <w:numId w:val="2"/>
        </w:numPr>
        <w:spacing w:after="200" w:line="288" w:lineRule="auto"/>
        <w:ind w:left="720" w:right="15" w:hanging="360"/>
        <w:rPr>
          <w:b w:val="1"/>
        </w:rPr>
      </w:pPr>
      <w:r w:rsidDel="00000000" w:rsidR="00000000" w:rsidRPr="00000000">
        <w:rPr>
          <w:rFonts w:ascii="Open Sans" w:cs="Open Sans" w:eastAsia="Open Sans" w:hAnsi="Open Sans"/>
          <w:b w:val="1"/>
          <w:rtl w:val="0"/>
        </w:rPr>
        <w:t xml:space="preserve">Doorstep/street selling</w:t>
      </w:r>
      <w:r w:rsidDel="00000000" w:rsidR="00000000" w:rsidRPr="00000000">
        <w:rPr>
          <w:rFonts w:ascii="Open Sans" w:cs="Open Sans" w:eastAsia="Open Sans" w:hAnsi="Open Sans"/>
          <w:rtl w:val="0"/>
        </w:rPr>
        <w:t xml:space="preserve"> -These all begin with the person getting an unrequested knock on their door. They are often for expensive home improvements which the victim did not want or was pressured into.</w:t>
      </w:r>
    </w:p>
    <w:p w:rsidR="00000000" w:rsidDel="00000000" w:rsidP="00000000" w:rsidRDefault="00000000" w:rsidRPr="00000000" w14:paraId="00000006">
      <w:pPr>
        <w:numPr>
          <w:ilvl w:val="0"/>
          <w:numId w:val="2"/>
        </w:numPr>
        <w:spacing w:after="200" w:line="288" w:lineRule="auto"/>
        <w:ind w:left="720" w:right="15" w:hanging="360"/>
        <w:rPr>
          <w:b w:val="1"/>
        </w:rPr>
      </w:pPr>
      <w:r w:rsidDel="00000000" w:rsidR="00000000" w:rsidRPr="00000000">
        <w:rPr>
          <w:rFonts w:ascii="Open Sans" w:cs="Open Sans" w:eastAsia="Open Sans" w:hAnsi="Open Sans"/>
          <w:b w:val="1"/>
          <w:rtl w:val="0"/>
        </w:rPr>
        <w:t xml:space="preserve">Investment -</w:t>
      </w:r>
      <w:r w:rsidDel="00000000" w:rsidR="00000000" w:rsidRPr="00000000">
        <w:rPr>
          <w:rFonts w:ascii="Open Sans" w:cs="Open Sans" w:eastAsia="Open Sans" w:hAnsi="Open Sans"/>
          <w:rtl w:val="0"/>
        </w:rPr>
        <w:t xml:space="preserve"> Often conducted either online or over the phone, these can result in people losing thousands of pounds for non-existent stocks, shares and other investments such as rare wine or art. Average losses are very high. </w:t>
      </w:r>
    </w:p>
    <w:p w:rsidR="00000000" w:rsidDel="00000000" w:rsidP="00000000" w:rsidRDefault="00000000" w:rsidRPr="00000000" w14:paraId="00000007">
      <w:pPr>
        <w:numPr>
          <w:ilvl w:val="0"/>
          <w:numId w:val="2"/>
        </w:numPr>
        <w:spacing w:after="200" w:line="288" w:lineRule="auto"/>
        <w:ind w:left="720" w:right="15" w:hanging="360"/>
        <w:rPr>
          <w:b w:val="1"/>
        </w:rPr>
      </w:pPr>
      <w:r w:rsidDel="00000000" w:rsidR="00000000" w:rsidRPr="00000000">
        <w:rPr>
          <w:rFonts w:ascii="Open Sans" w:cs="Open Sans" w:eastAsia="Open Sans" w:hAnsi="Open Sans"/>
          <w:b w:val="1"/>
          <w:rtl w:val="0"/>
        </w:rPr>
        <w:t xml:space="preserve">Antivirus/computer</w:t>
      </w:r>
      <w:r w:rsidDel="00000000" w:rsidR="00000000" w:rsidRPr="00000000">
        <w:rPr>
          <w:rFonts w:ascii="Open Sans" w:cs="Open Sans" w:eastAsia="Open Sans" w:hAnsi="Open Sans"/>
          <w:rtl w:val="0"/>
        </w:rPr>
        <w:t xml:space="preserve"> - People are cold called and told they have a problem with their computer which, for a fee, can be fixed. Alternatively the victim might initiate the contact in response to an online advert or prompt claiming that their device has been infected with a virus. Other computer scam methods involve offering bogus virus protection or warranties.</w:t>
      </w:r>
    </w:p>
    <w:p w:rsidR="00000000" w:rsidDel="00000000" w:rsidP="00000000" w:rsidRDefault="00000000" w:rsidRPr="00000000" w14:paraId="00000008">
      <w:pPr>
        <w:numPr>
          <w:ilvl w:val="0"/>
          <w:numId w:val="2"/>
        </w:numPr>
        <w:spacing w:after="200" w:lineRule="auto"/>
        <w:ind w:left="720" w:hanging="360"/>
      </w:pPr>
      <w:r w:rsidDel="00000000" w:rsidR="00000000" w:rsidRPr="00000000">
        <w:rPr>
          <w:rFonts w:ascii="Open Sans" w:cs="Open Sans" w:eastAsia="Open Sans" w:hAnsi="Open Sans"/>
          <w:b w:val="1"/>
          <w:rtl w:val="0"/>
        </w:rPr>
        <w:t xml:space="preserve">Contactless card scams - </w:t>
      </w:r>
      <w:r w:rsidDel="00000000" w:rsidR="00000000" w:rsidRPr="00000000">
        <w:rPr>
          <w:rFonts w:ascii="Open Sans" w:cs="Open Sans" w:eastAsia="Open Sans" w:hAnsi="Open Sans"/>
          <w:rtl w:val="0"/>
        </w:rPr>
        <w:t xml:space="preserve">Contactless cards are ‘skimmed’ (where details are read or copied) by a card reader or phone nearby. While this is a relatively new crime and reporting figures are low, there has been media speculation about the rise of this type of scam.</w:t>
      </w:r>
      <w:r w:rsidDel="00000000" w:rsidR="00000000" w:rsidRPr="00000000">
        <w:rPr>
          <w:rtl w:val="0"/>
        </w:rPr>
      </w:r>
    </w:p>
    <w:p w:rsidR="00000000" w:rsidDel="00000000" w:rsidP="00000000" w:rsidRDefault="00000000" w:rsidRPr="00000000" w14:paraId="00000009">
      <w:pPr>
        <w:numPr>
          <w:ilvl w:val="0"/>
          <w:numId w:val="2"/>
        </w:numPr>
        <w:spacing w:after="200" w:lineRule="auto"/>
        <w:ind w:left="720" w:hanging="360"/>
        <w:rPr>
          <w:b w:val="1"/>
        </w:rPr>
      </w:pPr>
      <w:r w:rsidDel="00000000" w:rsidR="00000000" w:rsidRPr="00000000">
        <w:rPr>
          <w:rFonts w:ascii="Open Sans" w:cs="Open Sans" w:eastAsia="Open Sans" w:hAnsi="Open Sans"/>
          <w:b w:val="1"/>
          <w:rtl w:val="0"/>
        </w:rPr>
        <w:t xml:space="preserve">Online shopping and auction sites - </w:t>
      </w:r>
      <w:r w:rsidDel="00000000" w:rsidR="00000000" w:rsidRPr="00000000">
        <w:rPr>
          <w:rFonts w:ascii="Open Sans" w:cs="Open Sans" w:eastAsia="Open Sans" w:hAnsi="Open Sans"/>
          <w:rtl w:val="0"/>
        </w:rPr>
        <w:t xml:space="preserve">Items are advertised for sale, often at a bargain price with pictures to make it appear more genuine. The buyer may be pressured into paying via bank transfer instead of a third party payment service. Once the payment is made the item is either not received or is counterfeit.</w:t>
      </w:r>
    </w:p>
    <w:p w:rsidR="00000000" w:rsidDel="00000000" w:rsidP="00000000" w:rsidRDefault="00000000" w:rsidRPr="00000000" w14:paraId="0000000A">
      <w:pPr>
        <w:numPr>
          <w:ilvl w:val="0"/>
          <w:numId w:val="2"/>
        </w:numPr>
        <w:spacing w:after="200" w:lineRule="auto"/>
        <w:ind w:left="720" w:hanging="360"/>
      </w:pPr>
      <w:r w:rsidDel="00000000" w:rsidR="00000000" w:rsidRPr="00000000">
        <w:rPr>
          <w:rFonts w:ascii="Open Sans" w:cs="Open Sans" w:eastAsia="Open Sans" w:hAnsi="Open Sans"/>
          <w:b w:val="1"/>
          <w:rtl w:val="0"/>
        </w:rPr>
        <w:t xml:space="preserve">Copycat Government official service scams</w:t>
      </w:r>
      <w:r w:rsidDel="00000000" w:rsidR="00000000" w:rsidRPr="00000000">
        <w:rPr>
          <w:rFonts w:ascii="Open Sans" w:cs="Open Sans" w:eastAsia="Open Sans" w:hAnsi="Open Sans"/>
          <w:rtl w:val="0"/>
        </w:rPr>
        <w:t xml:space="preserve"> – Callers or websites claim to be official government departments and sell services for a ‘fee’. For example, they might claim to help process passports or driver's licenses.</w:t>
      </w:r>
    </w:p>
    <w:p w:rsidR="00000000" w:rsidDel="00000000" w:rsidP="00000000" w:rsidRDefault="00000000" w:rsidRPr="00000000" w14:paraId="0000000B">
      <w:pPr>
        <w:numPr>
          <w:ilvl w:val="0"/>
          <w:numId w:val="1"/>
        </w:numPr>
        <w:spacing w:after="200" w:lineRule="auto"/>
        <w:ind w:left="720" w:hanging="360"/>
      </w:pPr>
      <w:r w:rsidDel="00000000" w:rsidR="00000000" w:rsidRPr="00000000">
        <w:rPr>
          <w:rFonts w:ascii="Open Sans" w:cs="Open Sans" w:eastAsia="Open Sans" w:hAnsi="Open Sans"/>
          <w:b w:val="1"/>
          <w:rtl w:val="0"/>
        </w:rPr>
        <w:t xml:space="preserve">Pension scams</w:t>
      </w:r>
      <w:r w:rsidDel="00000000" w:rsidR="00000000" w:rsidRPr="00000000">
        <w:rPr>
          <w:rFonts w:ascii="Open Sans" w:cs="Open Sans" w:eastAsia="Open Sans" w:hAnsi="Open Sans"/>
          <w:rtl w:val="0"/>
        </w:rPr>
        <w:t xml:space="preserve"> – Pension freedoms introduced in April 2015 give consumers added flexibility but it’s essential they make informed decisions using trusted sources. The Citizens Advice report ‘Too good to be true’ calculates that 8.4 million people have been offered unsolicited pension advice or reviews since April 2015. In a survey, 88% of consumers selected a pension offer containing scam warning signs, including out of the blue offers promising high returns, pressure to sign paperwork, and offers to access pensions before the age of 55. </w:t>
      </w:r>
    </w:p>
    <w:p w:rsidR="00000000" w:rsidDel="00000000" w:rsidP="00000000" w:rsidRDefault="00000000" w:rsidRPr="00000000" w14:paraId="0000000C">
      <w:pPr>
        <w:numPr>
          <w:ilvl w:val="0"/>
          <w:numId w:val="1"/>
        </w:numPr>
        <w:spacing w:after="200" w:lineRule="auto"/>
        <w:ind w:left="720" w:hanging="360"/>
      </w:pPr>
      <w:r w:rsidDel="00000000" w:rsidR="00000000" w:rsidRPr="00000000">
        <w:rPr>
          <w:rFonts w:ascii="Open Sans" w:cs="Open Sans" w:eastAsia="Open Sans" w:hAnsi="Open Sans"/>
          <w:b w:val="1"/>
          <w:rtl w:val="0"/>
        </w:rPr>
        <w:t xml:space="preserve">Subscription traps or free trial scams</w:t>
      </w:r>
      <w:r w:rsidDel="00000000" w:rsidR="00000000" w:rsidRPr="00000000">
        <w:rPr>
          <w:rFonts w:ascii="Open Sans" w:cs="Open Sans" w:eastAsia="Open Sans" w:hAnsi="Open Sans"/>
          <w:rtl w:val="0"/>
        </w:rPr>
        <w:t xml:space="preserve"> – Some unscrupulous companies use subscription traps, and in particular continuous payment authority (CPA), to help themselves to consumers’ accounts. Common ones include those offering health and beauty-related products such as slimming pills or skin creams. The government has reaffirmed their commitment to tackle subscription traps and empower consumers, but in the meantime, consumers still need to take care.</w:t>
      </w:r>
    </w:p>
    <w:p w:rsidR="00000000" w:rsidDel="00000000" w:rsidP="00000000" w:rsidRDefault="00000000" w:rsidRPr="00000000" w14:paraId="0000000D">
      <w:pPr>
        <w:numPr>
          <w:ilvl w:val="0"/>
          <w:numId w:val="1"/>
        </w:numPr>
        <w:spacing w:after="200" w:lineRule="auto"/>
        <w:ind w:left="720" w:hanging="360"/>
      </w:pPr>
      <w:r w:rsidDel="00000000" w:rsidR="00000000" w:rsidRPr="00000000">
        <w:rPr>
          <w:rFonts w:ascii="Open Sans" w:cs="Open Sans" w:eastAsia="Open Sans" w:hAnsi="Open Sans"/>
          <w:b w:val="1"/>
          <w:rtl w:val="0"/>
        </w:rPr>
        <w:t xml:space="preserve">Job scams</w:t>
      </w:r>
      <w:r w:rsidDel="00000000" w:rsidR="00000000" w:rsidRPr="00000000">
        <w:rPr>
          <w:rFonts w:ascii="Open Sans" w:cs="Open Sans" w:eastAsia="Open Sans" w:hAnsi="Open Sans"/>
          <w:rtl w:val="0"/>
        </w:rPr>
        <w:t xml:space="preserve"> – Scams include taking money to write CVs or carrying out security checks. Some offer expensive training programmes that don’t exist, some even offer jobs that don’t exist! </w:t>
      </w:r>
    </w:p>
    <w:p w:rsidR="00000000" w:rsidDel="00000000" w:rsidP="00000000" w:rsidRDefault="00000000" w:rsidRPr="00000000" w14:paraId="0000000E">
      <w:pPr>
        <w:numPr>
          <w:ilvl w:val="0"/>
          <w:numId w:val="1"/>
        </w:numPr>
        <w:spacing w:after="200" w:lineRule="auto"/>
        <w:ind w:left="720" w:hanging="360"/>
      </w:pPr>
      <w:r w:rsidDel="00000000" w:rsidR="00000000" w:rsidRPr="00000000">
        <w:rPr>
          <w:rFonts w:ascii="Open Sans" w:cs="Open Sans" w:eastAsia="Open Sans" w:hAnsi="Open Sans"/>
          <w:b w:val="1"/>
          <w:rtl w:val="0"/>
        </w:rPr>
        <w:t xml:space="preserve">Ticket scams</w:t>
      </w:r>
      <w:r w:rsidDel="00000000" w:rsidR="00000000" w:rsidRPr="00000000">
        <w:rPr>
          <w:rFonts w:ascii="Open Sans" w:cs="Open Sans" w:eastAsia="Open Sans" w:hAnsi="Open Sans"/>
          <w:rtl w:val="0"/>
        </w:rPr>
        <w:t xml:space="preserve"> – Consumers buy tickets for an event that is already sold out or the tickets haven’t yet gone on sale. The tickets then either do not arrive or are fake. Consumers should use credit cards or secure payments and ensure purveyors are members of STAR – Society of Ticket Agents and Retailers.</w:t>
      </w:r>
    </w:p>
    <w:p w:rsidR="00000000" w:rsidDel="00000000" w:rsidP="00000000" w:rsidRDefault="00000000" w:rsidRPr="00000000" w14:paraId="0000000F">
      <w:pPr>
        <w:numPr>
          <w:ilvl w:val="0"/>
          <w:numId w:val="1"/>
        </w:numPr>
        <w:spacing w:after="200" w:lineRule="auto"/>
        <w:ind w:left="720" w:hanging="360"/>
      </w:pPr>
      <w:r w:rsidDel="00000000" w:rsidR="00000000" w:rsidRPr="00000000">
        <w:rPr>
          <w:rFonts w:ascii="Open Sans" w:cs="Open Sans" w:eastAsia="Open Sans" w:hAnsi="Open Sans"/>
          <w:b w:val="1"/>
          <w:rtl w:val="0"/>
        </w:rPr>
        <w:t xml:space="preserve">Telephone Preference Service (TPS) or call blocking scams</w:t>
      </w:r>
      <w:r w:rsidDel="00000000" w:rsidR="00000000" w:rsidRPr="00000000">
        <w:rPr>
          <w:rFonts w:ascii="Open Sans" w:cs="Open Sans" w:eastAsia="Open Sans" w:hAnsi="Open Sans"/>
          <w:rtl w:val="0"/>
        </w:rPr>
        <w:t xml:space="preserve"> – Scammers demand payment for the free TPS or sell call blockers which either do not work properly or are part of an expensive subscription service.</w:t>
      </w:r>
    </w:p>
    <w:p w:rsidR="00000000" w:rsidDel="00000000" w:rsidP="00000000" w:rsidRDefault="00000000" w:rsidRPr="00000000" w14:paraId="00000010">
      <w:pPr>
        <w:numPr>
          <w:ilvl w:val="0"/>
          <w:numId w:val="1"/>
        </w:numPr>
        <w:spacing w:after="200" w:lineRule="auto"/>
        <w:ind w:left="720" w:hanging="360"/>
      </w:pPr>
      <w:r w:rsidDel="00000000" w:rsidR="00000000" w:rsidRPr="00000000">
        <w:rPr>
          <w:rFonts w:ascii="Open Sans" w:cs="Open Sans" w:eastAsia="Open Sans" w:hAnsi="Open Sans"/>
          <w:b w:val="1"/>
          <w:rtl w:val="0"/>
        </w:rPr>
        <w:t xml:space="preserve">Vishing</w:t>
      </w:r>
      <w:r w:rsidDel="00000000" w:rsidR="00000000" w:rsidRPr="00000000">
        <w:rPr>
          <w:rFonts w:ascii="Open Sans" w:cs="Open Sans" w:eastAsia="Open Sans" w:hAnsi="Open Sans"/>
          <w:rtl w:val="0"/>
        </w:rPr>
        <w:t xml:space="preserve"> – This is where the consumer received a cold call aimed at extracting personal information and details from them.  Scammers impersonate someone from a trusted organisation, such as a bank, to manipulate people into transferring money or pass on financial/ personal details.</w:t>
      </w:r>
    </w:p>
    <w:p w:rsidR="00000000" w:rsidDel="00000000" w:rsidP="00000000" w:rsidRDefault="00000000" w:rsidRPr="00000000" w14:paraId="00000011">
      <w:pPr>
        <w:numPr>
          <w:ilvl w:val="0"/>
          <w:numId w:val="1"/>
        </w:numPr>
        <w:spacing w:after="200" w:lineRule="auto"/>
        <w:ind w:left="720" w:hanging="360"/>
      </w:pPr>
      <w:r w:rsidDel="00000000" w:rsidR="00000000" w:rsidRPr="00000000">
        <w:rPr>
          <w:rFonts w:ascii="Open Sans" w:cs="Open Sans" w:eastAsia="Open Sans" w:hAnsi="Open Sans"/>
          <w:b w:val="1"/>
          <w:rtl w:val="0"/>
        </w:rPr>
        <w:t xml:space="preserve">Smishing</w:t>
      </w:r>
      <w:r w:rsidDel="00000000" w:rsidR="00000000" w:rsidRPr="00000000">
        <w:rPr>
          <w:rFonts w:ascii="Open Sans" w:cs="Open Sans" w:eastAsia="Open Sans" w:hAnsi="Open Sans"/>
          <w:rtl w:val="0"/>
        </w:rPr>
        <w:t xml:space="preserve"> – Text messages used to lure people into scam websites or inviting them to call premium rate numbers or download malicious content.</w:t>
      </w:r>
    </w:p>
    <w:p w:rsidR="00000000" w:rsidDel="00000000" w:rsidP="00000000" w:rsidRDefault="00000000" w:rsidRPr="00000000" w14:paraId="00000012">
      <w:pPr>
        <w:numPr>
          <w:ilvl w:val="0"/>
          <w:numId w:val="1"/>
        </w:numPr>
        <w:spacing w:after="200" w:lineRule="auto"/>
        <w:ind w:left="720" w:hanging="360"/>
      </w:pPr>
      <w:r w:rsidDel="00000000" w:rsidR="00000000" w:rsidRPr="00000000">
        <w:rPr>
          <w:rFonts w:ascii="Open Sans" w:cs="Open Sans" w:eastAsia="Open Sans" w:hAnsi="Open Sans"/>
          <w:b w:val="1"/>
          <w:rtl w:val="0"/>
        </w:rPr>
        <w:t xml:space="preserve">Phishing</w:t>
      </w:r>
      <w:r w:rsidDel="00000000" w:rsidR="00000000" w:rsidRPr="00000000">
        <w:rPr>
          <w:rFonts w:ascii="Open Sans" w:cs="Open Sans" w:eastAsia="Open Sans" w:hAnsi="Open Sans"/>
          <w:rtl w:val="0"/>
        </w:rPr>
        <w:t xml:space="preserve"> – Emails and harmful links designed to deceive people into revealing personal/financial details. By spoofing emails, email addresses, websites and payment services, scammers can trick people into believing they are dealing with genuine banks, traders and/or authorities.</w:t>
      </w:r>
    </w:p>
    <w:sectPr>
      <w:footerReference r:id="rId6" w:type="default"/>
      <w:pgSz w:h="16834" w:w="11909"/>
      <w:pgMar w:bottom="850.3937007874016"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pPr>
    <w:r w:rsidDel="00000000" w:rsidR="00000000" w:rsidRPr="00000000">
      <w:rPr/>
      <w:drawing>
        <wp:inline distB="114300" distT="114300" distL="114300" distR="114300">
          <wp:extent cx="1042988" cy="1042988"/>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042988" cy="1042988"/>
                  </a:xfrm>
                  <a:prstGeom prst="rect"/>
                  <a:ln/>
                </pic:spPr>
              </pic:pic>
            </a:graphicData>
          </a:graphic>
        </wp:inline>
      </w:drawing>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