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2007" w:rsidRPr="00845E7E" w:rsidRDefault="00EF788A">
      <w:pPr>
        <w:pStyle w:val="Normal1"/>
        <w:spacing w:line="476" w:lineRule="auto"/>
        <w:rPr>
          <w:b/>
          <w:color w:val="0000CC"/>
          <w:highlight w:val="white"/>
          <w:lang w:val="cy-GB"/>
        </w:rPr>
      </w:pPr>
      <w:r w:rsidRPr="00845E7E">
        <w:rPr>
          <w:b/>
          <w:color w:val="0000CC"/>
          <w:highlight w:val="white"/>
          <w:lang w:val="cy-GB"/>
        </w:rPr>
        <w:t>Instructions for using this template press release:</w:t>
      </w:r>
    </w:p>
    <w:p w:rsidR="00D52007" w:rsidRPr="00845E7E" w:rsidRDefault="00EF788A">
      <w:pPr>
        <w:pStyle w:val="Normal1"/>
        <w:spacing w:line="476" w:lineRule="auto"/>
        <w:ind w:left="720"/>
        <w:rPr>
          <w:b/>
          <w:color w:val="0000CC"/>
          <w:highlight w:val="white"/>
          <w:lang w:val="cy-GB"/>
        </w:rPr>
      </w:pPr>
      <w:r w:rsidRPr="00845E7E">
        <w:rPr>
          <w:b/>
          <w:color w:val="0000CC"/>
          <w:highlight w:val="white"/>
          <w:lang w:val="cy-GB"/>
        </w:rPr>
        <w:t>Delete box bracket and replace text with local information.</w:t>
      </w:r>
    </w:p>
    <w:p w:rsidR="00D52007" w:rsidRPr="00845E7E" w:rsidRDefault="00EF788A">
      <w:pPr>
        <w:pStyle w:val="Normal1"/>
        <w:spacing w:line="476" w:lineRule="auto"/>
        <w:ind w:left="720"/>
        <w:rPr>
          <w:b/>
          <w:color w:val="0000CC"/>
          <w:highlight w:val="white"/>
          <w:lang w:val="cy-GB"/>
        </w:rPr>
      </w:pPr>
      <w:r w:rsidRPr="00845E7E">
        <w:rPr>
          <w:b/>
          <w:color w:val="0000CC"/>
          <w:highlight w:val="white"/>
          <w:lang w:val="cy-GB"/>
        </w:rPr>
        <w:t>Include the relevant quotes for local Citizens Advice/Trading Standards.</w:t>
      </w:r>
    </w:p>
    <w:p w:rsidR="00D52007" w:rsidRPr="00845E7E" w:rsidRDefault="00EF788A">
      <w:pPr>
        <w:pStyle w:val="Normal1"/>
        <w:spacing w:line="476" w:lineRule="auto"/>
        <w:ind w:left="720"/>
        <w:rPr>
          <w:b/>
          <w:color w:val="0000CC"/>
          <w:highlight w:val="white"/>
          <w:lang w:val="cy-GB"/>
        </w:rPr>
      </w:pPr>
      <w:r w:rsidRPr="00845E7E">
        <w:rPr>
          <w:b/>
          <w:color w:val="0000CC"/>
          <w:highlight w:val="white"/>
          <w:lang w:val="cy-GB"/>
        </w:rPr>
        <w:t>Include the relevant contact details at the bottom of the press release, for local Citizens Advice/Trading Standards</w:t>
      </w:r>
    </w:p>
    <w:p w:rsidR="00D52007" w:rsidRPr="00845E7E" w:rsidRDefault="00EF788A">
      <w:pPr>
        <w:pStyle w:val="Normal1"/>
        <w:spacing w:line="476" w:lineRule="auto"/>
        <w:ind w:left="720"/>
        <w:rPr>
          <w:b/>
          <w:color w:val="0000CC"/>
          <w:highlight w:val="white"/>
          <w:lang w:val="cy-GB"/>
        </w:rPr>
      </w:pPr>
      <w:r w:rsidRPr="00845E7E">
        <w:rPr>
          <w:b/>
          <w:color w:val="0000CC"/>
          <w:highlight w:val="white"/>
          <w:lang w:val="cy-GB"/>
        </w:rPr>
        <w:t>It’s a good idea to send this out 7-10 days ahead of your event</w:t>
      </w:r>
    </w:p>
    <w:p w:rsidR="00D52007" w:rsidRPr="00845E7E" w:rsidRDefault="00EF788A">
      <w:pPr>
        <w:pStyle w:val="Normal1"/>
        <w:spacing w:line="476" w:lineRule="auto"/>
        <w:ind w:left="720"/>
        <w:rPr>
          <w:b/>
          <w:color w:val="0000CC"/>
          <w:highlight w:val="white"/>
          <w:lang w:val="cy-GB"/>
        </w:rPr>
      </w:pPr>
      <w:r w:rsidRPr="00845E7E">
        <w:rPr>
          <w:b/>
          <w:color w:val="0000CC"/>
          <w:highlight w:val="white"/>
          <w:lang w:val="cy-GB"/>
        </w:rPr>
        <w:t>Delete these instructions</w:t>
      </w:r>
    </w:p>
    <w:p w:rsidR="00D52007" w:rsidRPr="00845E7E" w:rsidRDefault="00D52007">
      <w:pPr>
        <w:pStyle w:val="Normal1"/>
        <w:spacing w:line="331" w:lineRule="auto"/>
        <w:rPr>
          <w:b/>
          <w:color w:val="0000CC"/>
          <w:highlight w:val="white"/>
          <w:lang w:val="cy-GB"/>
        </w:rPr>
      </w:pPr>
    </w:p>
    <w:p w:rsidR="00D52007" w:rsidRPr="00845E7E" w:rsidRDefault="00EF788A">
      <w:pPr>
        <w:pStyle w:val="Normal1"/>
        <w:spacing w:line="331" w:lineRule="auto"/>
        <w:rPr>
          <w:b/>
          <w:color w:val="FF0000"/>
          <w:highlight w:val="white"/>
          <w:lang w:val="cy-GB"/>
        </w:rPr>
      </w:pPr>
      <w:r w:rsidRPr="00845E7E">
        <w:rPr>
          <w:b/>
          <w:color w:val="FF0000"/>
          <w:highlight w:val="white"/>
          <w:lang w:val="cy-GB"/>
        </w:rPr>
        <w:t>For immediate release</w:t>
      </w:r>
    </w:p>
    <w:p w:rsidR="00D52007" w:rsidRPr="00845E7E" w:rsidRDefault="00D52007">
      <w:pPr>
        <w:pStyle w:val="Normal1"/>
        <w:spacing w:line="331" w:lineRule="auto"/>
        <w:rPr>
          <w:b/>
          <w:color w:val="FF0000"/>
          <w:highlight w:val="white"/>
          <w:lang w:val="cy-GB"/>
        </w:rPr>
      </w:pPr>
    </w:p>
    <w:p w:rsidR="00D52007" w:rsidRPr="00286613" w:rsidRDefault="00EF788A">
      <w:pPr>
        <w:pStyle w:val="Normal1"/>
        <w:spacing w:line="331" w:lineRule="auto"/>
        <w:rPr>
          <w:b/>
          <w:lang w:val="cy-GB"/>
        </w:rPr>
      </w:pPr>
      <w:r w:rsidRPr="00845E7E">
        <w:rPr>
          <w:b/>
          <w:highlight w:val="white"/>
          <w:lang w:val="cy-GB"/>
        </w:rPr>
        <w:t xml:space="preserve">Cyngor ar Bopeth [insert name] yn helpu pobl i </w:t>
      </w:r>
      <w:r w:rsidR="00E56203" w:rsidRPr="00286613">
        <w:rPr>
          <w:b/>
          <w:lang w:val="cy-GB"/>
        </w:rPr>
        <w:t xml:space="preserve">nabod </w:t>
      </w:r>
      <w:r w:rsidR="004D5E81" w:rsidRPr="00286613">
        <w:rPr>
          <w:b/>
          <w:lang w:val="cy-GB"/>
        </w:rPr>
        <w:t>sgamiau</w:t>
      </w:r>
    </w:p>
    <w:p w:rsidR="00D52007" w:rsidRPr="00845E7E" w:rsidRDefault="00D52007">
      <w:pPr>
        <w:pStyle w:val="Normal1"/>
        <w:spacing w:line="331" w:lineRule="auto"/>
        <w:rPr>
          <w:b/>
          <w:highlight w:val="white"/>
          <w:lang w:val="cy-GB"/>
        </w:rPr>
      </w:pPr>
    </w:p>
    <w:p w:rsidR="00D52007" w:rsidRPr="00286613" w:rsidRDefault="00286613">
      <w:pPr>
        <w:pStyle w:val="Normal1"/>
        <w:spacing w:line="331" w:lineRule="auto"/>
        <w:rPr>
          <w:lang w:val="cy-GB"/>
        </w:rPr>
      </w:pPr>
      <w:r>
        <w:rPr>
          <w:highlight w:val="white"/>
        </w:rPr>
        <w:t xml:space="preserve">Mae [Cyngor ar Bopeth </w:t>
      </w:r>
      <w:r>
        <w:rPr>
          <w:b/>
          <w:bCs/>
          <w:highlight w:val="white"/>
        </w:rPr>
        <w:t>[insert name]</w:t>
      </w:r>
      <w:r>
        <w:rPr>
          <w:highlight w:val="white"/>
        </w:rPr>
        <w:t xml:space="preserve"> is] </w:t>
      </w:r>
      <w:r>
        <w:rPr>
          <w:highlight w:val="yellow"/>
        </w:rPr>
        <w:t>OR</w:t>
      </w:r>
      <w:r>
        <w:rPr>
          <w:highlight w:val="white"/>
        </w:rPr>
        <w:t xml:space="preserve"> [Cyngor ar Bopeth </w:t>
      </w:r>
      <w:r>
        <w:rPr>
          <w:b/>
          <w:bCs/>
          <w:highlight w:val="white"/>
        </w:rPr>
        <w:t xml:space="preserve">[insert name] </w:t>
      </w:r>
      <w:r>
        <w:rPr>
          <w:highlight w:val="white"/>
        </w:rPr>
        <w:t xml:space="preserve">a’r Adran Safonau Masnach] yn cynnal digwyddiad er mwyn helpu pobl i wybod pryd maen nhw wedi’u targedu </w:t>
      </w:r>
      <w:r>
        <w:t>gan sgâm.</w:t>
      </w:r>
    </w:p>
    <w:p w:rsidR="00D52007" w:rsidRPr="00286613" w:rsidRDefault="00D52007">
      <w:pPr>
        <w:pStyle w:val="Normal1"/>
        <w:spacing w:line="331" w:lineRule="auto"/>
        <w:rPr>
          <w:lang w:val="cy-GB"/>
        </w:rPr>
      </w:pPr>
    </w:p>
    <w:p w:rsidR="00D52007" w:rsidRPr="00286613" w:rsidRDefault="004E0092">
      <w:pPr>
        <w:pStyle w:val="Normal1"/>
        <w:spacing w:line="331" w:lineRule="auto"/>
        <w:rPr>
          <w:lang w:val="cy-GB"/>
        </w:rPr>
      </w:pPr>
      <w:r w:rsidRPr="00286613">
        <w:rPr>
          <w:lang w:val="cy-GB"/>
        </w:rPr>
        <w:t xml:space="preserve">Mae’n rhan o Fis Ymwybyddiaeth o </w:t>
      </w:r>
      <w:r w:rsidR="004D5E81" w:rsidRPr="00286613">
        <w:rPr>
          <w:lang w:val="cy-GB"/>
        </w:rPr>
        <w:t>Sgamiau</w:t>
      </w:r>
      <w:r w:rsidRPr="00286613">
        <w:rPr>
          <w:lang w:val="cy-GB"/>
        </w:rPr>
        <w:t xml:space="preserve"> ym mis Mehefin, ymgyrch </w:t>
      </w:r>
      <w:r w:rsidR="004D5E81" w:rsidRPr="00286613">
        <w:rPr>
          <w:lang w:val="cy-GB"/>
        </w:rPr>
        <w:t>ledled Cymru a Lloegr</w:t>
      </w:r>
      <w:r w:rsidRPr="00286613">
        <w:rPr>
          <w:lang w:val="cy-GB"/>
        </w:rPr>
        <w:t xml:space="preserve"> sy’n annog pobl i adrodd am achosion o </w:t>
      </w:r>
      <w:r w:rsidR="004D5E81" w:rsidRPr="00286613">
        <w:rPr>
          <w:lang w:val="cy-GB"/>
        </w:rPr>
        <w:t>sgamiau</w:t>
      </w:r>
      <w:r w:rsidRPr="00286613">
        <w:rPr>
          <w:lang w:val="cy-GB"/>
        </w:rPr>
        <w:t xml:space="preserve"> a thrafod hynny.</w:t>
      </w:r>
    </w:p>
    <w:p w:rsidR="00D52007" w:rsidRPr="00286613" w:rsidRDefault="00D52007">
      <w:pPr>
        <w:pStyle w:val="Normal1"/>
        <w:spacing w:line="331" w:lineRule="auto"/>
        <w:rPr>
          <w:lang w:val="cy-GB"/>
        </w:rPr>
      </w:pPr>
    </w:p>
    <w:p w:rsidR="00D52007" w:rsidRPr="00845E7E" w:rsidRDefault="00286613">
      <w:pPr>
        <w:pStyle w:val="Normal1"/>
        <w:spacing w:line="331" w:lineRule="auto"/>
        <w:rPr>
          <w:highlight w:val="white"/>
          <w:lang w:val="cy-GB"/>
        </w:rPr>
      </w:pPr>
      <w:r>
        <w:rPr>
          <w:highlight w:val="white"/>
        </w:rPr>
        <w:t>Bydd pobl yn dysgu mwy am arwyddion cyffredin o sgâm, fel derbyn cynnig sy’n swnio’n rhy dda i fod yn wir neu gais i dalu ffi ymlaen llaw am eitem neu wasanaeth.</w:t>
      </w:r>
    </w:p>
    <w:p w:rsidR="00D52007" w:rsidRPr="00845E7E" w:rsidRDefault="00D52007">
      <w:pPr>
        <w:pStyle w:val="Normal1"/>
        <w:spacing w:line="397" w:lineRule="auto"/>
        <w:rPr>
          <w:highlight w:val="white"/>
          <w:lang w:val="cy-GB"/>
        </w:rPr>
      </w:pPr>
    </w:p>
    <w:p w:rsidR="00D52007" w:rsidRPr="00845E7E" w:rsidRDefault="004D5E81">
      <w:pPr>
        <w:pStyle w:val="Normal1"/>
        <w:spacing w:line="397" w:lineRule="auto"/>
        <w:rPr>
          <w:highlight w:val="white"/>
          <w:lang w:val="cy-GB"/>
        </w:rPr>
      </w:pPr>
      <w:r w:rsidRPr="00845E7E">
        <w:rPr>
          <w:highlight w:val="white"/>
          <w:lang w:val="cy-GB"/>
        </w:rPr>
        <w:t>Hefyd, bydd mynychwyr yn cael eu hannog i gwyno am sgamiau er mwyn i’r heddlu gymryd camau gweithredu, a chael cyngor ar sut i geisio hawlio eu harian yn ôl</w:t>
      </w:r>
      <w:r w:rsidR="00EF788A" w:rsidRPr="00845E7E">
        <w:rPr>
          <w:highlight w:val="white"/>
          <w:lang w:val="cy-GB"/>
        </w:rPr>
        <w:t>.</w:t>
      </w:r>
    </w:p>
    <w:p w:rsidR="00D52007" w:rsidRPr="00845E7E" w:rsidRDefault="00D52007">
      <w:pPr>
        <w:pStyle w:val="Normal1"/>
        <w:spacing w:line="397" w:lineRule="auto"/>
        <w:rPr>
          <w:highlight w:val="white"/>
          <w:lang w:val="cy-GB"/>
        </w:rPr>
      </w:pPr>
    </w:p>
    <w:p w:rsidR="00D52007" w:rsidRPr="00845E7E" w:rsidRDefault="004D5E81">
      <w:pPr>
        <w:pStyle w:val="Normal1"/>
        <w:spacing w:line="397" w:lineRule="auto"/>
        <w:rPr>
          <w:highlight w:val="white"/>
          <w:lang w:val="cy-GB"/>
        </w:rPr>
      </w:pPr>
      <w:r w:rsidRPr="00845E7E">
        <w:rPr>
          <w:highlight w:val="white"/>
          <w:lang w:val="cy-GB"/>
        </w:rPr>
        <w:t>Cynhelir y digwyddiad ar</w:t>
      </w:r>
      <w:r w:rsidR="00EF788A" w:rsidRPr="00845E7E">
        <w:rPr>
          <w:highlight w:val="white"/>
          <w:lang w:val="cy-GB"/>
        </w:rPr>
        <w:t xml:space="preserve"> </w:t>
      </w:r>
      <w:r w:rsidR="00EF788A" w:rsidRPr="00845E7E">
        <w:rPr>
          <w:b/>
          <w:highlight w:val="white"/>
          <w:lang w:val="cy-GB"/>
        </w:rPr>
        <w:t>[</w:t>
      </w:r>
      <w:r w:rsidR="00EF788A" w:rsidRPr="00845E7E">
        <w:rPr>
          <w:b/>
          <w:highlight w:val="yellow"/>
          <w:lang w:val="cy-GB"/>
        </w:rPr>
        <w:t>insert date</w:t>
      </w:r>
      <w:r w:rsidR="00EF788A" w:rsidRPr="00845E7E">
        <w:rPr>
          <w:b/>
          <w:highlight w:val="white"/>
          <w:lang w:val="cy-GB"/>
        </w:rPr>
        <w:t xml:space="preserve">] </w:t>
      </w:r>
      <w:r w:rsidRPr="00845E7E">
        <w:rPr>
          <w:highlight w:val="white"/>
          <w:lang w:val="cy-GB"/>
        </w:rPr>
        <w:t>yn</w:t>
      </w:r>
      <w:r w:rsidR="00EF788A" w:rsidRPr="00845E7E">
        <w:rPr>
          <w:highlight w:val="white"/>
          <w:lang w:val="cy-GB"/>
        </w:rPr>
        <w:t xml:space="preserve"> </w:t>
      </w:r>
      <w:r w:rsidR="00EF788A" w:rsidRPr="00845E7E">
        <w:rPr>
          <w:b/>
          <w:highlight w:val="white"/>
          <w:lang w:val="cy-GB"/>
        </w:rPr>
        <w:t>[</w:t>
      </w:r>
      <w:r w:rsidR="00EF788A" w:rsidRPr="00845E7E">
        <w:rPr>
          <w:b/>
          <w:highlight w:val="yellow"/>
          <w:lang w:val="cy-GB"/>
        </w:rPr>
        <w:t>insert address and time</w:t>
      </w:r>
      <w:r w:rsidR="00EF788A" w:rsidRPr="00845E7E">
        <w:rPr>
          <w:b/>
          <w:highlight w:val="white"/>
          <w:lang w:val="cy-GB"/>
        </w:rPr>
        <w:t>]</w:t>
      </w:r>
      <w:r w:rsidR="00EF788A" w:rsidRPr="00845E7E">
        <w:rPr>
          <w:highlight w:val="white"/>
          <w:lang w:val="cy-GB"/>
        </w:rPr>
        <w:t>.</w:t>
      </w:r>
    </w:p>
    <w:p w:rsidR="00D52007" w:rsidRPr="00845E7E" w:rsidRDefault="00D52007">
      <w:pPr>
        <w:pStyle w:val="Normal1"/>
        <w:spacing w:line="397" w:lineRule="auto"/>
        <w:rPr>
          <w:highlight w:val="white"/>
          <w:lang w:val="cy-GB"/>
        </w:rPr>
      </w:pPr>
    </w:p>
    <w:p w:rsidR="00D52007" w:rsidRPr="00845E7E" w:rsidRDefault="004D5E81">
      <w:pPr>
        <w:pStyle w:val="Normal1"/>
        <w:spacing w:line="397" w:lineRule="auto"/>
        <w:rPr>
          <w:b/>
          <w:highlight w:val="white"/>
          <w:lang w:val="cy-GB"/>
        </w:rPr>
      </w:pPr>
      <w:r w:rsidRPr="00845E7E">
        <w:rPr>
          <w:b/>
          <w:highlight w:val="white"/>
          <w:lang w:val="cy-GB"/>
        </w:rPr>
        <w:t xml:space="preserve">Meddai </w:t>
      </w:r>
      <w:r w:rsidR="00EF788A" w:rsidRPr="00845E7E">
        <w:rPr>
          <w:b/>
          <w:highlight w:val="white"/>
          <w:lang w:val="cy-GB"/>
        </w:rPr>
        <w:t>[</w:t>
      </w:r>
      <w:r w:rsidR="00EF788A" w:rsidRPr="00845E7E">
        <w:rPr>
          <w:b/>
          <w:highlight w:val="yellow"/>
          <w:lang w:val="cy-GB"/>
        </w:rPr>
        <w:t>Insert name</w:t>
      </w:r>
      <w:r w:rsidR="00EF788A" w:rsidRPr="00845E7E">
        <w:rPr>
          <w:b/>
          <w:highlight w:val="white"/>
          <w:lang w:val="cy-GB"/>
        </w:rPr>
        <w:t xml:space="preserve">], </w:t>
      </w:r>
      <w:r w:rsidRPr="00845E7E">
        <w:rPr>
          <w:b/>
          <w:highlight w:val="white"/>
          <w:lang w:val="cy-GB"/>
        </w:rPr>
        <w:t>Prif Weithredwr Cyngor ar Bopeth</w:t>
      </w:r>
      <w:r w:rsidR="00EF788A" w:rsidRPr="00845E7E">
        <w:rPr>
          <w:b/>
          <w:highlight w:val="white"/>
          <w:lang w:val="cy-GB"/>
        </w:rPr>
        <w:t xml:space="preserve"> [</w:t>
      </w:r>
      <w:r w:rsidR="00EF788A" w:rsidRPr="00845E7E">
        <w:rPr>
          <w:b/>
          <w:highlight w:val="yellow"/>
          <w:lang w:val="cy-GB"/>
        </w:rPr>
        <w:t>insert name</w:t>
      </w:r>
      <w:r w:rsidRPr="00845E7E">
        <w:rPr>
          <w:b/>
          <w:highlight w:val="white"/>
          <w:lang w:val="cy-GB"/>
        </w:rPr>
        <w:t>]</w:t>
      </w:r>
      <w:r w:rsidR="00EF788A" w:rsidRPr="00845E7E">
        <w:rPr>
          <w:b/>
          <w:highlight w:val="white"/>
          <w:lang w:val="cy-GB"/>
        </w:rPr>
        <w:t>:</w:t>
      </w:r>
    </w:p>
    <w:p w:rsidR="00D52007" w:rsidRPr="00845E7E" w:rsidRDefault="00EF788A">
      <w:pPr>
        <w:pStyle w:val="Normal1"/>
        <w:spacing w:line="397" w:lineRule="auto"/>
        <w:rPr>
          <w:highlight w:val="white"/>
          <w:lang w:val="cy-GB"/>
        </w:rPr>
      </w:pPr>
      <w:r w:rsidRPr="00845E7E">
        <w:rPr>
          <w:highlight w:val="white"/>
          <w:lang w:val="cy-GB"/>
        </w:rPr>
        <w:t xml:space="preserve">“‘Don’t miss a trick, be scams aware’ </w:t>
      </w:r>
      <w:r w:rsidR="005921CF" w:rsidRPr="00845E7E">
        <w:rPr>
          <w:highlight w:val="white"/>
          <w:lang w:val="cy-GB"/>
        </w:rPr>
        <w:t>yw ein neges i bobl</w:t>
      </w:r>
      <w:r w:rsidRPr="00845E7E">
        <w:rPr>
          <w:highlight w:val="white"/>
          <w:lang w:val="cy-GB"/>
        </w:rPr>
        <w:t xml:space="preserve">. </w:t>
      </w:r>
    </w:p>
    <w:p w:rsidR="00D52007" w:rsidRPr="00845E7E" w:rsidRDefault="00D52007">
      <w:pPr>
        <w:pStyle w:val="Normal1"/>
        <w:spacing w:line="397" w:lineRule="auto"/>
        <w:rPr>
          <w:highlight w:val="white"/>
          <w:lang w:val="cy-GB"/>
        </w:rPr>
      </w:pPr>
    </w:p>
    <w:p w:rsidR="00D52007" w:rsidRPr="00845E7E" w:rsidRDefault="00EF788A">
      <w:pPr>
        <w:pStyle w:val="Normal1"/>
        <w:spacing w:line="397" w:lineRule="auto"/>
        <w:rPr>
          <w:highlight w:val="white"/>
          <w:lang w:val="cy-GB"/>
        </w:rPr>
      </w:pPr>
      <w:r w:rsidRPr="00845E7E">
        <w:rPr>
          <w:highlight w:val="white"/>
          <w:lang w:val="cy-GB"/>
        </w:rPr>
        <w:t>“</w:t>
      </w:r>
      <w:r w:rsidR="005921CF" w:rsidRPr="00845E7E">
        <w:rPr>
          <w:highlight w:val="white"/>
          <w:lang w:val="cy-GB"/>
        </w:rPr>
        <w:t xml:space="preserve">Tra bod sgamiau newydd yn ymddangos drwy’r amser, mae tactegau’r sgamwyr yn parhau’r un fath. O </w:t>
      </w:r>
      <w:r w:rsidR="008051D4" w:rsidRPr="00845E7E">
        <w:rPr>
          <w:highlight w:val="white"/>
          <w:lang w:val="cy-GB"/>
        </w:rPr>
        <w:t>dderbyn neges o nunlle i fod dan bwysau i lofnodi bargen yn y fan a’r lle, bydd ein digwyddiad yn rhannu arwyddion sgamiau y dylai pobl sylwi arnynt.</w:t>
      </w:r>
    </w:p>
    <w:p w:rsidR="00D52007" w:rsidRPr="00845E7E" w:rsidRDefault="00D52007">
      <w:pPr>
        <w:pStyle w:val="Normal1"/>
        <w:spacing w:line="397" w:lineRule="auto"/>
        <w:rPr>
          <w:highlight w:val="white"/>
          <w:lang w:val="cy-GB"/>
        </w:rPr>
      </w:pPr>
    </w:p>
    <w:p w:rsidR="00D52007" w:rsidRPr="00845E7E" w:rsidRDefault="00EF788A">
      <w:pPr>
        <w:pStyle w:val="Normal1"/>
        <w:spacing w:line="397" w:lineRule="auto"/>
        <w:rPr>
          <w:highlight w:val="white"/>
          <w:lang w:val="cy-GB"/>
        </w:rPr>
      </w:pPr>
      <w:r w:rsidRPr="00845E7E">
        <w:rPr>
          <w:highlight w:val="white"/>
          <w:lang w:val="cy-GB"/>
        </w:rPr>
        <w:lastRenderedPageBreak/>
        <w:t>“</w:t>
      </w:r>
      <w:r w:rsidR="00DF71CA" w:rsidRPr="00845E7E">
        <w:rPr>
          <w:highlight w:val="white"/>
          <w:lang w:val="cy-GB"/>
        </w:rPr>
        <w:t>Gall pob un ohonom gael ein twyllo yn anffodus, ond gobeithio y bydd y digwyddiad hwn yn stopio mwy o sgamwyr rhag ei heglu hi gydag arian pobl eraill</w:t>
      </w:r>
      <w:r w:rsidRPr="00845E7E">
        <w:rPr>
          <w:highlight w:val="white"/>
          <w:lang w:val="cy-GB"/>
        </w:rPr>
        <w:t>.”</w:t>
      </w:r>
    </w:p>
    <w:p w:rsidR="00D52007" w:rsidRPr="00845E7E" w:rsidRDefault="00D52007">
      <w:pPr>
        <w:pStyle w:val="Normal1"/>
        <w:spacing w:line="397" w:lineRule="auto"/>
        <w:rPr>
          <w:b/>
          <w:highlight w:val="white"/>
          <w:lang w:val="cy-GB"/>
        </w:rPr>
      </w:pPr>
    </w:p>
    <w:p w:rsidR="00D52007" w:rsidRPr="00845E7E" w:rsidRDefault="008051D4">
      <w:pPr>
        <w:pStyle w:val="Normal1"/>
        <w:spacing w:line="397" w:lineRule="auto"/>
        <w:rPr>
          <w:highlight w:val="white"/>
          <w:lang w:val="cy-GB"/>
        </w:rPr>
      </w:pPr>
      <w:r w:rsidRPr="00845E7E">
        <w:rPr>
          <w:highlight w:val="white"/>
          <w:lang w:val="cy-GB"/>
        </w:rPr>
        <w:t xml:space="preserve">Meddai </w:t>
      </w:r>
      <w:r w:rsidR="00EF788A" w:rsidRPr="00845E7E">
        <w:rPr>
          <w:b/>
          <w:highlight w:val="white"/>
          <w:lang w:val="cy-GB"/>
        </w:rPr>
        <w:t>[</w:t>
      </w:r>
      <w:r w:rsidR="00EF788A" w:rsidRPr="00845E7E">
        <w:rPr>
          <w:b/>
          <w:highlight w:val="yellow"/>
          <w:lang w:val="cy-GB"/>
        </w:rPr>
        <w:t>Insert name and position</w:t>
      </w:r>
      <w:r w:rsidR="00EF788A" w:rsidRPr="00845E7E">
        <w:rPr>
          <w:b/>
          <w:highlight w:val="white"/>
          <w:lang w:val="cy-GB"/>
        </w:rPr>
        <w:t xml:space="preserve">] </w:t>
      </w:r>
      <w:r w:rsidRPr="00845E7E">
        <w:rPr>
          <w:highlight w:val="white"/>
          <w:lang w:val="cy-GB"/>
        </w:rPr>
        <w:t>o’r Adran Safonau Masnach</w:t>
      </w:r>
      <w:r w:rsidR="00EF788A" w:rsidRPr="00845E7E">
        <w:rPr>
          <w:highlight w:val="white"/>
          <w:lang w:val="cy-GB"/>
        </w:rPr>
        <w:t xml:space="preserve"> </w:t>
      </w:r>
      <w:r w:rsidR="00EF788A" w:rsidRPr="00845E7E">
        <w:rPr>
          <w:b/>
          <w:highlight w:val="white"/>
          <w:lang w:val="cy-GB"/>
        </w:rPr>
        <w:t>[if applicable]</w:t>
      </w:r>
      <w:r w:rsidR="00EF788A" w:rsidRPr="00845E7E">
        <w:rPr>
          <w:highlight w:val="white"/>
          <w:lang w:val="cy-GB"/>
        </w:rPr>
        <w:t>:</w:t>
      </w:r>
    </w:p>
    <w:p w:rsidR="00D52007" w:rsidRPr="00845E7E" w:rsidRDefault="00EF788A">
      <w:pPr>
        <w:pStyle w:val="Normal1"/>
        <w:spacing w:line="397" w:lineRule="auto"/>
        <w:rPr>
          <w:b/>
          <w:highlight w:val="white"/>
          <w:lang w:val="cy-GB"/>
        </w:rPr>
      </w:pPr>
      <w:r w:rsidRPr="00845E7E">
        <w:rPr>
          <w:b/>
          <w:highlight w:val="white"/>
          <w:lang w:val="cy-GB"/>
        </w:rPr>
        <w:t>[Insert quote]</w:t>
      </w:r>
    </w:p>
    <w:p w:rsidR="00D52007" w:rsidRPr="00845E7E" w:rsidRDefault="00D52007">
      <w:pPr>
        <w:pStyle w:val="Normal1"/>
        <w:spacing w:line="397" w:lineRule="auto"/>
        <w:rPr>
          <w:b/>
          <w:highlight w:val="white"/>
          <w:lang w:val="cy-GB"/>
        </w:rPr>
      </w:pPr>
    </w:p>
    <w:p w:rsidR="008051D4" w:rsidRPr="00845E7E" w:rsidRDefault="008051D4">
      <w:pPr>
        <w:pStyle w:val="Normal1"/>
        <w:spacing w:line="331" w:lineRule="auto"/>
        <w:rPr>
          <w:highlight w:val="white"/>
          <w:lang w:val="cy-GB"/>
        </w:rPr>
      </w:pPr>
      <w:r w:rsidRPr="00845E7E">
        <w:rPr>
          <w:highlight w:val="white"/>
          <w:lang w:val="cy-GB"/>
        </w:rPr>
        <w:t xml:space="preserve">Os </w:t>
      </w:r>
      <w:r w:rsidR="00286613">
        <w:rPr>
          <w:highlight w:val="white"/>
          <w:lang w:val="cy-GB"/>
        </w:rPr>
        <w:t>oes c</w:t>
      </w:r>
      <w:r w:rsidRPr="00845E7E">
        <w:rPr>
          <w:highlight w:val="white"/>
          <w:lang w:val="cy-GB"/>
        </w:rPr>
        <w:t xml:space="preserve">ynnig yn swnio braidd yn amheus i bobl, dylent gysylltu â </w:t>
      </w:r>
    </w:p>
    <w:p w:rsidR="00D52007" w:rsidRPr="00845E7E" w:rsidRDefault="00282CA9">
      <w:pPr>
        <w:pStyle w:val="Normal1"/>
        <w:spacing w:line="331" w:lineRule="auto"/>
        <w:rPr>
          <w:highlight w:val="white"/>
          <w:lang w:val="cy-GB"/>
        </w:rPr>
      </w:pPr>
      <w:hyperlink r:id="rId5">
        <w:r w:rsidR="008051D4" w:rsidRPr="00845E7E">
          <w:rPr>
            <w:color w:val="1155CC"/>
            <w:highlight w:val="white"/>
            <w:u w:val="single"/>
            <w:lang w:val="cy-GB"/>
          </w:rPr>
          <w:t>gwasanaeth i ddef</w:t>
        </w:r>
        <w:bookmarkStart w:id="0" w:name="_GoBack"/>
        <w:bookmarkEnd w:id="0"/>
        <w:r w:rsidR="008051D4" w:rsidRPr="00845E7E">
          <w:rPr>
            <w:color w:val="1155CC"/>
            <w:highlight w:val="white"/>
            <w:u w:val="single"/>
            <w:lang w:val="cy-GB"/>
          </w:rPr>
          <w:t>n</w:t>
        </w:r>
        <w:r w:rsidR="008051D4" w:rsidRPr="00845E7E">
          <w:rPr>
            <w:color w:val="1155CC"/>
            <w:highlight w:val="white"/>
            <w:u w:val="single"/>
            <w:lang w:val="cy-GB"/>
          </w:rPr>
          <w:t>yddwyr</w:t>
        </w:r>
      </w:hyperlink>
      <w:r w:rsidR="00EF788A" w:rsidRPr="00845E7E">
        <w:rPr>
          <w:highlight w:val="white"/>
          <w:lang w:val="cy-GB"/>
        </w:rPr>
        <w:t xml:space="preserve"> </w:t>
      </w:r>
      <w:r w:rsidR="008051D4" w:rsidRPr="00845E7E">
        <w:rPr>
          <w:highlight w:val="white"/>
          <w:lang w:val="cy-GB"/>
        </w:rPr>
        <w:t>Cyngor ar Bopeth neu swyddfa leol Cyngor ar Bopeth.</w:t>
      </w:r>
    </w:p>
    <w:p w:rsidR="00D52007" w:rsidRPr="00845E7E" w:rsidRDefault="00D52007">
      <w:pPr>
        <w:pStyle w:val="Normal1"/>
        <w:spacing w:line="331" w:lineRule="auto"/>
        <w:rPr>
          <w:highlight w:val="white"/>
          <w:lang w:val="cy-GB"/>
        </w:rPr>
      </w:pPr>
    </w:p>
    <w:p w:rsidR="00D52007" w:rsidRPr="00845E7E" w:rsidRDefault="00286613">
      <w:pPr>
        <w:pStyle w:val="Normal1"/>
        <w:spacing w:line="331" w:lineRule="auto"/>
        <w:rPr>
          <w:highlight w:val="white"/>
          <w:lang w:val="cy-GB"/>
        </w:rPr>
      </w:pPr>
      <w:r>
        <w:rPr>
          <w:highlight w:val="white"/>
        </w:rPr>
        <w:t xml:space="preserve">Os yw pobl wedi’u twyllo gan sgâm, dylent ddweud wrth </w:t>
      </w:r>
      <w:hyperlink r:id="rId6" w:history="1">
        <w:r w:rsidRPr="00282CA9">
          <w:rPr>
            <w:rStyle w:val="Hyperlink"/>
            <w:highlight w:val="white"/>
          </w:rPr>
          <w:t>Action Fraud</w:t>
        </w:r>
        <w:r w:rsidR="00282CA9" w:rsidRPr="00282CA9">
          <w:rPr>
            <w:rStyle w:val="Hyperlink"/>
            <w:highlight w:val="white"/>
          </w:rPr>
          <w:t>.</w:t>
        </w:r>
      </w:hyperlink>
    </w:p>
    <w:p w:rsidR="00D52007" w:rsidRPr="00845E7E" w:rsidRDefault="00D52007">
      <w:pPr>
        <w:pStyle w:val="Normal1"/>
        <w:spacing w:line="397" w:lineRule="auto"/>
        <w:rPr>
          <w:b/>
          <w:highlight w:val="white"/>
          <w:lang w:val="cy-GB"/>
        </w:rPr>
      </w:pPr>
    </w:p>
    <w:p w:rsidR="00D52007" w:rsidRPr="00845E7E" w:rsidRDefault="00EF788A">
      <w:pPr>
        <w:pStyle w:val="Normal1"/>
        <w:spacing w:line="397" w:lineRule="auto"/>
        <w:rPr>
          <w:b/>
          <w:highlight w:val="white"/>
          <w:lang w:val="cy-GB"/>
        </w:rPr>
      </w:pPr>
      <w:r w:rsidRPr="00845E7E">
        <w:rPr>
          <w:b/>
          <w:highlight w:val="white"/>
          <w:lang w:val="cy-GB"/>
        </w:rPr>
        <w:t>-ends-</w:t>
      </w:r>
    </w:p>
    <w:p w:rsidR="00D52007" w:rsidRPr="00845E7E" w:rsidRDefault="00D52007">
      <w:pPr>
        <w:pStyle w:val="Normal1"/>
        <w:spacing w:line="397" w:lineRule="auto"/>
        <w:rPr>
          <w:b/>
          <w:highlight w:val="white"/>
          <w:lang w:val="cy-GB"/>
        </w:rPr>
      </w:pPr>
    </w:p>
    <w:p w:rsidR="00D52007" w:rsidRPr="00845E7E" w:rsidRDefault="008051D4">
      <w:pPr>
        <w:pStyle w:val="Normal1"/>
        <w:spacing w:line="397" w:lineRule="auto"/>
        <w:rPr>
          <w:highlight w:val="white"/>
          <w:lang w:val="cy-GB"/>
        </w:rPr>
      </w:pPr>
      <w:r w:rsidRPr="00845E7E">
        <w:rPr>
          <w:highlight w:val="white"/>
          <w:lang w:val="cy-GB"/>
        </w:rPr>
        <w:t>Rhagor o fanylion:</w:t>
      </w:r>
    </w:p>
    <w:p w:rsidR="00D52007" w:rsidRPr="00845E7E" w:rsidRDefault="00EF788A">
      <w:pPr>
        <w:pStyle w:val="Normal1"/>
        <w:spacing w:line="397" w:lineRule="auto"/>
        <w:rPr>
          <w:b/>
          <w:highlight w:val="white"/>
          <w:lang w:val="cy-GB"/>
        </w:rPr>
      </w:pPr>
      <w:r w:rsidRPr="00845E7E">
        <w:rPr>
          <w:b/>
          <w:highlight w:val="white"/>
          <w:lang w:val="cy-GB"/>
        </w:rPr>
        <w:t>[Insert contact details]</w:t>
      </w:r>
    </w:p>
    <w:p w:rsidR="00D52007" w:rsidRPr="00845E7E" w:rsidRDefault="00D52007">
      <w:pPr>
        <w:pStyle w:val="Normal1"/>
        <w:spacing w:line="397" w:lineRule="auto"/>
        <w:rPr>
          <w:b/>
          <w:highlight w:val="white"/>
          <w:lang w:val="cy-GB"/>
        </w:rPr>
      </w:pPr>
    </w:p>
    <w:p w:rsidR="00D52007" w:rsidRPr="00845E7E" w:rsidRDefault="00EF788A">
      <w:pPr>
        <w:pStyle w:val="Normal1"/>
        <w:spacing w:line="331" w:lineRule="auto"/>
        <w:ind w:left="720" w:right="1080"/>
        <w:rPr>
          <w:highlight w:val="white"/>
          <w:lang w:val="cy-GB"/>
        </w:rPr>
      </w:pPr>
      <w:r w:rsidRPr="00845E7E">
        <w:rPr>
          <w:highlight w:val="white"/>
          <w:lang w:val="cy-GB"/>
        </w:rPr>
        <w:t>Consumer Protection Partnership</w:t>
      </w:r>
      <w:r w:rsidR="00DF71CA" w:rsidRPr="00845E7E">
        <w:rPr>
          <w:highlight w:val="white"/>
          <w:lang w:val="cy-GB"/>
        </w:rPr>
        <w:t xml:space="preserve"> sy’n gyfrifol am Fis Ymwybyddiaeth o Sgamiau</w:t>
      </w:r>
      <w:r w:rsidRPr="00845E7E">
        <w:rPr>
          <w:highlight w:val="white"/>
          <w:lang w:val="cy-GB"/>
        </w:rPr>
        <w:t xml:space="preserve">. </w:t>
      </w:r>
      <w:r w:rsidR="00DF71CA" w:rsidRPr="00845E7E">
        <w:rPr>
          <w:highlight w:val="white"/>
          <w:lang w:val="cy-GB"/>
        </w:rPr>
        <w:t>Wedi’i sefydlu ym mis Ebrill</w:t>
      </w:r>
      <w:r w:rsidRPr="00845E7E">
        <w:rPr>
          <w:highlight w:val="white"/>
          <w:lang w:val="cy-GB"/>
        </w:rPr>
        <w:t xml:space="preserve"> 2012, </w:t>
      </w:r>
      <w:r w:rsidR="00DF71CA" w:rsidRPr="00845E7E">
        <w:rPr>
          <w:highlight w:val="white"/>
          <w:lang w:val="cy-GB"/>
        </w:rPr>
        <w:t>mae’r CPP yn dod â phartneriaid allweddol</w:t>
      </w:r>
      <w:r w:rsidR="00286613">
        <w:rPr>
          <w:highlight w:val="white"/>
          <w:lang w:val="cy-GB"/>
        </w:rPr>
        <w:t xml:space="preserve"> o fyd </w:t>
      </w:r>
      <w:r w:rsidR="00845E7E">
        <w:rPr>
          <w:highlight w:val="white"/>
          <w:lang w:val="cy-GB"/>
        </w:rPr>
        <w:t xml:space="preserve">defnyddwyr at ei gilydd i nodi, blaenoriaethu a chydlynu camau gweithredu yn well ar y cyd, er mwyn mynd i’r afael ag achosion niweidiol yn fwy effeithiol gyda’i gilydd na thrwy weithio’n unigol. </w:t>
      </w:r>
    </w:p>
    <w:p w:rsidR="00D52007" w:rsidRPr="00845E7E" w:rsidRDefault="00D52007">
      <w:pPr>
        <w:pStyle w:val="Normal1"/>
        <w:rPr>
          <w:lang w:val="cy-GB"/>
        </w:rPr>
      </w:pPr>
      <w:bookmarkStart w:id="1" w:name="cysill"/>
      <w:bookmarkEnd w:id="1"/>
    </w:p>
    <w:sectPr w:rsidR="00D52007" w:rsidRPr="00845E7E" w:rsidSect="00D52007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compat>
    <w:compatSetting w:name="compatibilityMode" w:uri="http://schemas.microsoft.com/office/word" w:val="12"/>
  </w:compat>
  <w:rsids>
    <w:rsidRoot w:val="00D52007"/>
    <w:rsid w:val="00282CA9"/>
    <w:rsid w:val="00286613"/>
    <w:rsid w:val="003963FD"/>
    <w:rsid w:val="004D5E81"/>
    <w:rsid w:val="004E0092"/>
    <w:rsid w:val="005921CF"/>
    <w:rsid w:val="008051D4"/>
    <w:rsid w:val="00845E7E"/>
    <w:rsid w:val="00D52007"/>
    <w:rsid w:val="00DF71CA"/>
    <w:rsid w:val="00E56203"/>
    <w:rsid w:val="00E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y-GB"/>
    </w:rPr>
  </w:style>
  <w:style w:type="paragraph" w:styleId="Heading1">
    <w:name w:val="heading 1"/>
    <w:basedOn w:val="Normal1"/>
    <w:next w:val="Normal1"/>
    <w:rsid w:val="00D5200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D5200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D5200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D5200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D5200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D5200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52007"/>
  </w:style>
  <w:style w:type="table" w:customStyle="1" w:styleId="TableNormal1">
    <w:name w:val="Table Normal1"/>
    <w:rsid w:val="00D520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D5200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D52007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82C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ctionfraud.police.uk/contact-us" TargetMode="External"/><Relationship Id="rId5" Type="http://schemas.openxmlformats.org/officeDocument/2006/relationships/hyperlink" Target="https://www.citizensadvice.org.uk/wales/consumer/get-more-help/if-you-need-more-help-about-a-consumer-issu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Testun Cyf.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Smith, Alex</cp:lastModifiedBy>
  <cp:revision>6</cp:revision>
  <cp:lastPrinted>2018-05-15T15:04:00Z</cp:lastPrinted>
  <dcterms:created xsi:type="dcterms:W3CDTF">2018-05-15T11:53:00Z</dcterms:created>
  <dcterms:modified xsi:type="dcterms:W3CDTF">2018-05-24T14:29:00Z</dcterms:modified>
</cp:coreProperties>
</file>