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336" w:rsidRDefault="00063336" w:rsidP="00FA4CBE">
      <w:pPr>
        <w:rPr>
          <w:rFonts w:ascii="Arial" w:hAnsi="Arial" w:cs="Arial"/>
          <w:sz w:val="24"/>
          <w:szCs w:val="24"/>
          <w:lang w:val="en-GB"/>
        </w:rPr>
      </w:pPr>
      <w:bookmarkStart w:id="0" w:name="_GoBack"/>
      <w:bookmarkEnd w:id="0"/>
    </w:p>
    <w:p w:rsidR="006C76DE" w:rsidRPr="00DB1725" w:rsidRDefault="006C76DE" w:rsidP="006C76DE">
      <w:pPr>
        <w:pStyle w:val="Title"/>
        <w:jc w:val="center"/>
        <w:rPr>
          <w:rFonts w:asciiTheme="minorHAnsi" w:hAnsiTheme="minorHAnsi"/>
        </w:rPr>
      </w:pPr>
      <w:r w:rsidRPr="00DB1725">
        <w:rPr>
          <w:rFonts w:asciiTheme="minorHAnsi" w:hAnsiTheme="minorHAnsi"/>
          <w:color w:val="548DD4" w:themeColor="text2" w:themeTint="99"/>
        </w:rPr>
        <w:t>Trustee Board Recruitment</w:t>
      </w:r>
      <w:r>
        <w:rPr>
          <w:rFonts w:asciiTheme="minorHAnsi" w:hAnsiTheme="minorHAnsi"/>
          <w:color w:val="548DD4" w:themeColor="text2" w:themeTint="99"/>
        </w:rPr>
        <w:t xml:space="preserve"> Advert</w:t>
      </w:r>
    </w:p>
    <w:p w:rsidR="006C76DE" w:rsidRDefault="006C76DE" w:rsidP="006C76DE">
      <w:pPr>
        <w:rPr>
          <w:rFonts w:asciiTheme="minorHAnsi" w:eastAsiaTheme="minorHAnsi" w:hAnsiTheme="minorHAnsi" w:cstheme="minorBidi"/>
          <w:lang w:val="en-GB"/>
        </w:rPr>
      </w:pPr>
      <w:r w:rsidRPr="00DB1725">
        <w:rPr>
          <w:rFonts w:asciiTheme="minorHAnsi" w:eastAsiaTheme="minorHAnsi" w:hAnsiTheme="minorHAnsi" w:cstheme="minorBidi"/>
          <w:lang w:val="en-GB"/>
        </w:rPr>
        <w:t xml:space="preserve">This is an exciting opportunity for an experienced, dynamic individual to be part of a highly skilled Board of Trustees committed to </w:t>
      </w:r>
      <w:r>
        <w:rPr>
          <w:rFonts w:asciiTheme="minorHAnsi" w:eastAsiaTheme="minorHAnsi" w:hAnsiTheme="minorHAnsi" w:cstheme="minorBidi"/>
          <w:lang w:val="en-GB"/>
        </w:rPr>
        <w:t xml:space="preserve">improving </w:t>
      </w:r>
      <w:r w:rsidRPr="005867C6">
        <w:rPr>
          <w:rFonts w:asciiTheme="minorHAnsi" w:eastAsiaTheme="minorHAnsi" w:hAnsiTheme="minorHAnsi" w:cstheme="minorBidi"/>
          <w:lang w:val="en-GB"/>
        </w:rPr>
        <w:t>services to the people of</w:t>
      </w:r>
      <w:r>
        <w:rPr>
          <w:rFonts w:asciiTheme="minorHAnsi" w:eastAsiaTheme="minorHAnsi" w:hAnsiTheme="minorHAnsi" w:cstheme="minorBidi"/>
          <w:lang w:val="en-GB"/>
        </w:rPr>
        <w:t xml:space="preserve"> Haringey. </w:t>
      </w:r>
      <w:r w:rsidRPr="005867C6">
        <w:rPr>
          <w:rFonts w:asciiTheme="minorHAnsi" w:eastAsiaTheme="minorHAnsi" w:hAnsiTheme="minorHAnsi" w:cstheme="minorBidi"/>
          <w:lang w:val="en-GB"/>
        </w:rPr>
        <w:t xml:space="preserve"> Citizens Advice </w:t>
      </w:r>
      <w:r>
        <w:rPr>
          <w:rFonts w:asciiTheme="minorHAnsi" w:eastAsiaTheme="minorHAnsi" w:hAnsiTheme="minorHAnsi" w:cstheme="minorBidi"/>
          <w:lang w:val="en-GB"/>
        </w:rPr>
        <w:t>Haringey</w:t>
      </w:r>
      <w:r w:rsidRPr="005867C6">
        <w:rPr>
          <w:rFonts w:asciiTheme="minorHAnsi" w:eastAsiaTheme="minorHAnsi" w:hAnsiTheme="minorHAnsi" w:cstheme="minorBidi"/>
          <w:lang w:val="en-GB"/>
        </w:rPr>
        <w:t xml:space="preserve"> is a charity created to serve the local community, providing advice and information on a wide range of subjects. It deals with </w:t>
      </w:r>
      <w:r>
        <w:rPr>
          <w:rFonts w:asciiTheme="minorHAnsi" w:eastAsiaTheme="minorHAnsi" w:hAnsiTheme="minorHAnsi" w:cstheme="minorBidi"/>
          <w:lang w:val="en-GB"/>
        </w:rPr>
        <w:t>c12</w:t>
      </w:r>
      <w:r w:rsidR="00856476">
        <w:rPr>
          <w:rFonts w:asciiTheme="minorHAnsi" w:eastAsiaTheme="minorHAnsi" w:hAnsiTheme="minorHAnsi" w:cstheme="minorBidi"/>
          <w:lang w:val="en-GB"/>
        </w:rPr>
        <w:t>, 000</w:t>
      </w:r>
      <w:r>
        <w:rPr>
          <w:rFonts w:asciiTheme="minorHAnsi" w:eastAsiaTheme="minorHAnsi" w:hAnsiTheme="minorHAnsi" w:cstheme="minorBidi"/>
          <w:lang w:val="en-GB"/>
        </w:rPr>
        <w:t xml:space="preserve"> </w:t>
      </w:r>
      <w:r w:rsidRPr="005867C6">
        <w:rPr>
          <w:rFonts w:asciiTheme="minorHAnsi" w:eastAsiaTheme="minorHAnsi" w:hAnsiTheme="minorHAnsi" w:cstheme="minorBidi"/>
          <w:lang w:val="en-GB"/>
        </w:rPr>
        <w:t>clients a year</w:t>
      </w:r>
      <w:r>
        <w:rPr>
          <w:rFonts w:asciiTheme="minorHAnsi" w:eastAsiaTheme="minorHAnsi" w:hAnsiTheme="minorHAnsi" w:cstheme="minorBidi"/>
          <w:lang w:val="en-GB"/>
        </w:rPr>
        <w:t>.</w:t>
      </w:r>
    </w:p>
    <w:p w:rsidR="006C76DE" w:rsidRPr="00DB1725" w:rsidRDefault="006C76DE" w:rsidP="006C76DE">
      <w:pPr>
        <w:rPr>
          <w:rFonts w:asciiTheme="minorHAnsi" w:eastAsiaTheme="minorHAnsi" w:hAnsiTheme="minorHAnsi" w:cstheme="minorBidi"/>
          <w:b/>
          <w:lang w:val="en-GB"/>
        </w:rPr>
      </w:pPr>
      <w:r w:rsidRPr="005867C6">
        <w:rPr>
          <w:rFonts w:asciiTheme="minorHAnsi" w:eastAsiaTheme="minorHAnsi" w:hAnsiTheme="minorHAnsi" w:cstheme="minorBidi"/>
          <w:b/>
          <w:lang w:val="en-GB"/>
        </w:rPr>
        <w:t>About Citizens Advice Haringey</w:t>
      </w:r>
    </w:p>
    <w:p w:rsidR="006C76DE" w:rsidRPr="005867C6" w:rsidRDefault="006C76DE" w:rsidP="006C76DE">
      <w:pPr>
        <w:rPr>
          <w:rFonts w:asciiTheme="minorHAnsi" w:eastAsiaTheme="minorHAnsi" w:hAnsiTheme="minorHAnsi" w:cstheme="minorBidi"/>
          <w:lang w:val="en-GB"/>
        </w:rPr>
      </w:pPr>
      <w:r w:rsidRPr="005867C6">
        <w:rPr>
          <w:rFonts w:asciiTheme="minorHAnsi" w:eastAsiaTheme="minorHAnsi" w:hAnsiTheme="minorHAnsi" w:cstheme="minorBidi"/>
          <w:lang w:val="en-GB"/>
        </w:rPr>
        <w:t>Citizens Advice Haringey (CAH) is an independent charity first established in April 1988.</w:t>
      </w:r>
    </w:p>
    <w:p w:rsidR="006C76DE" w:rsidRPr="005867C6" w:rsidRDefault="006C76DE" w:rsidP="006C76DE">
      <w:pPr>
        <w:rPr>
          <w:rFonts w:asciiTheme="minorHAnsi" w:eastAsiaTheme="minorHAnsi" w:hAnsiTheme="minorHAnsi" w:cstheme="minorBidi"/>
          <w:lang w:val="en-GB"/>
        </w:rPr>
      </w:pPr>
      <w:r w:rsidRPr="005867C6">
        <w:rPr>
          <w:rFonts w:asciiTheme="minorHAnsi" w:eastAsiaTheme="minorHAnsi" w:hAnsiTheme="minorHAnsi" w:cstheme="minorBidi"/>
          <w:lang w:val="en-GB"/>
        </w:rPr>
        <w:t xml:space="preserve">Citizens Advice Haringey provides information, advice and support needed by local people to enable them to manage their affairs and live independent and resilient lives. We also work to improve the policies and practices that affect people's lives. </w:t>
      </w:r>
    </w:p>
    <w:p w:rsidR="006C76DE" w:rsidRPr="005867C6" w:rsidRDefault="006C76DE" w:rsidP="006C76DE">
      <w:pPr>
        <w:rPr>
          <w:rFonts w:asciiTheme="minorHAnsi" w:eastAsiaTheme="minorHAnsi" w:hAnsiTheme="minorHAnsi" w:cstheme="minorBidi"/>
          <w:lang w:val="en-GB"/>
        </w:rPr>
      </w:pPr>
      <w:r w:rsidRPr="005867C6">
        <w:rPr>
          <w:rFonts w:asciiTheme="minorHAnsi" w:eastAsiaTheme="minorHAnsi" w:hAnsiTheme="minorHAnsi" w:cstheme="minorBidi"/>
          <w:lang w:val="en-GB"/>
        </w:rPr>
        <w:t>We seek to put the customer at the heart of everything we do.</w:t>
      </w:r>
    </w:p>
    <w:p w:rsidR="006C76DE" w:rsidRPr="00DB1725" w:rsidRDefault="006C76DE" w:rsidP="006C76DE">
      <w:pPr>
        <w:rPr>
          <w:rFonts w:asciiTheme="minorHAnsi" w:eastAsiaTheme="minorHAnsi" w:hAnsiTheme="minorHAnsi" w:cstheme="minorBidi"/>
          <w:lang w:val="en-GB"/>
        </w:rPr>
      </w:pPr>
      <w:r w:rsidRPr="005867C6">
        <w:rPr>
          <w:rFonts w:asciiTheme="minorHAnsi" w:eastAsiaTheme="minorHAnsi" w:hAnsiTheme="minorHAnsi" w:cstheme="minorBidi"/>
          <w:lang w:val="en-GB"/>
        </w:rPr>
        <w:t>Citizens Advice Haringey provides the main gateway to advice and other services to the residents, students and those who work in Haringey.</w:t>
      </w:r>
    </w:p>
    <w:p w:rsidR="006C76DE" w:rsidRPr="00DB1725" w:rsidRDefault="006C76DE" w:rsidP="006C76DE">
      <w:pPr>
        <w:rPr>
          <w:rFonts w:asciiTheme="minorHAnsi" w:eastAsiaTheme="minorHAnsi" w:hAnsiTheme="minorHAnsi" w:cstheme="minorBidi"/>
          <w:lang w:val="en-GB"/>
        </w:rPr>
      </w:pPr>
      <w:r>
        <w:rPr>
          <w:rFonts w:asciiTheme="minorHAnsi" w:eastAsiaTheme="minorHAnsi" w:hAnsiTheme="minorHAnsi" w:cstheme="minorBidi"/>
          <w:lang w:val="en-GB"/>
        </w:rPr>
        <w:t xml:space="preserve">Citizens Advice Haringey </w:t>
      </w:r>
      <w:r w:rsidRPr="00DB1725">
        <w:rPr>
          <w:rFonts w:asciiTheme="minorHAnsi" w:eastAsiaTheme="minorHAnsi" w:hAnsiTheme="minorHAnsi" w:cstheme="minorBidi"/>
          <w:lang w:val="en-GB"/>
        </w:rPr>
        <w:t>has emerged from a period of significant change with a renewed strength, energy and determination. Our fresh approach to changing the lives of</w:t>
      </w:r>
      <w:r>
        <w:rPr>
          <w:rFonts w:asciiTheme="minorHAnsi" w:eastAsiaTheme="minorHAnsi" w:hAnsiTheme="minorHAnsi" w:cstheme="minorBidi"/>
          <w:lang w:val="en-GB"/>
        </w:rPr>
        <w:t xml:space="preserve"> the communities in Haringey</w:t>
      </w:r>
      <w:r w:rsidRPr="00DB1725">
        <w:rPr>
          <w:rFonts w:asciiTheme="minorHAnsi" w:eastAsiaTheme="minorHAnsi" w:hAnsiTheme="minorHAnsi" w:cstheme="minorBidi"/>
          <w:lang w:val="en-GB"/>
        </w:rPr>
        <w:t xml:space="preserve"> is supported by a new</w:t>
      </w:r>
      <w:r>
        <w:rPr>
          <w:rFonts w:asciiTheme="minorHAnsi" w:eastAsiaTheme="minorHAnsi" w:hAnsiTheme="minorHAnsi" w:cstheme="minorBidi"/>
          <w:lang w:val="en-GB"/>
        </w:rPr>
        <w:t xml:space="preserve"> advice</w:t>
      </w:r>
      <w:r w:rsidRPr="00DB1725">
        <w:rPr>
          <w:rFonts w:asciiTheme="minorHAnsi" w:eastAsiaTheme="minorHAnsi" w:hAnsiTheme="minorHAnsi" w:cstheme="minorBidi"/>
          <w:lang w:val="en-GB"/>
        </w:rPr>
        <w:t xml:space="preserve"> </w:t>
      </w:r>
      <w:r>
        <w:rPr>
          <w:rFonts w:asciiTheme="minorHAnsi" w:eastAsiaTheme="minorHAnsi" w:hAnsiTheme="minorHAnsi" w:cstheme="minorBidi"/>
          <w:lang w:val="en-GB"/>
        </w:rPr>
        <w:t xml:space="preserve">service </w:t>
      </w:r>
      <w:r w:rsidRPr="00DB1725">
        <w:rPr>
          <w:rFonts w:asciiTheme="minorHAnsi" w:eastAsiaTheme="minorHAnsi" w:hAnsiTheme="minorHAnsi" w:cstheme="minorBidi"/>
          <w:lang w:val="en-GB"/>
        </w:rPr>
        <w:t>model which is based</w:t>
      </w:r>
      <w:r>
        <w:rPr>
          <w:rFonts w:asciiTheme="minorHAnsi" w:eastAsiaTheme="minorHAnsi" w:hAnsiTheme="minorHAnsi" w:cstheme="minorBidi"/>
          <w:lang w:val="en-GB"/>
        </w:rPr>
        <w:t xml:space="preserve"> in the community with</w:t>
      </w:r>
      <w:r w:rsidRPr="00DB1725">
        <w:rPr>
          <w:rFonts w:asciiTheme="minorHAnsi" w:eastAsiaTheme="minorHAnsi" w:hAnsiTheme="minorHAnsi" w:cstheme="minorBidi"/>
          <w:lang w:val="en-GB"/>
        </w:rPr>
        <w:t xml:space="preserve"> collaborative networks </w:t>
      </w:r>
      <w:r>
        <w:rPr>
          <w:rFonts w:asciiTheme="minorHAnsi" w:eastAsiaTheme="minorHAnsi" w:hAnsiTheme="minorHAnsi" w:cstheme="minorBidi"/>
          <w:lang w:val="en-GB"/>
        </w:rPr>
        <w:t xml:space="preserve">within the borough. </w:t>
      </w:r>
      <w:r w:rsidRPr="00DB1725">
        <w:rPr>
          <w:rFonts w:asciiTheme="minorHAnsi" w:eastAsiaTheme="minorHAnsi" w:hAnsiTheme="minorHAnsi" w:cstheme="minorBidi"/>
          <w:lang w:val="en-GB"/>
        </w:rPr>
        <w:t xml:space="preserve">We are passionate about and ambitious in our aspirations for </w:t>
      </w:r>
      <w:r>
        <w:rPr>
          <w:rFonts w:asciiTheme="minorHAnsi" w:eastAsiaTheme="minorHAnsi" w:hAnsiTheme="minorHAnsi" w:cstheme="minorBidi"/>
          <w:lang w:val="en-GB"/>
        </w:rPr>
        <w:t>our services to clients</w:t>
      </w:r>
      <w:r w:rsidRPr="00DB1725">
        <w:rPr>
          <w:rFonts w:asciiTheme="minorHAnsi" w:eastAsiaTheme="minorHAnsi" w:hAnsiTheme="minorHAnsi" w:cstheme="minorBidi"/>
          <w:lang w:val="en-GB"/>
        </w:rPr>
        <w:t xml:space="preserve">. </w:t>
      </w:r>
    </w:p>
    <w:p w:rsidR="006C76DE" w:rsidRPr="00DB1725" w:rsidRDefault="006C76DE" w:rsidP="006C76DE">
      <w:pPr>
        <w:rPr>
          <w:rFonts w:asciiTheme="minorHAnsi" w:eastAsiaTheme="minorHAnsi" w:hAnsiTheme="minorHAnsi" w:cstheme="minorBidi"/>
          <w:b/>
          <w:lang w:val="en-GB"/>
        </w:rPr>
      </w:pPr>
      <w:r w:rsidRPr="00DB1725">
        <w:rPr>
          <w:rFonts w:asciiTheme="minorHAnsi" w:eastAsiaTheme="minorHAnsi" w:hAnsiTheme="minorHAnsi" w:cstheme="minorBidi"/>
          <w:b/>
          <w:lang w:val="en-GB"/>
        </w:rPr>
        <w:t>About the role</w:t>
      </w:r>
    </w:p>
    <w:p w:rsidR="006C76DE" w:rsidRPr="00DB1725" w:rsidRDefault="006C76DE" w:rsidP="006C76DE">
      <w:pPr>
        <w:rPr>
          <w:rFonts w:asciiTheme="minorHAnsi" w:eastAsiaTheme="minorHAnsi" w:hAnsiTheme="minorHAnsi" w:cstheme="minorBidi"/>
          <w:lang w:val="en-GB"/>
        </w:rPr>
      </w:pPr>
      <w:r w:rsidRPr="00DB1725">
        <w:rPr>
          <w:rFonts w:asciiTheme="minorHAnsi" w:eastAsiaTheme="minorHAnsi" w:hAnsiTheme="minorHAnsi" w:cstheme="minorBidi"/>
          <w:lang w:val="en-GB"/>
        </w:rPr>
        <w:t>We are looking for high-calibre candidates who have proven success within their own field of work. Education experience is advantageous but not essential and we have a particular interest in candidates who have experience in any of the following:</w:t>
      </w:r>
    </w:p>
    <w:p w:rsidR="006C76DE" w:rsidRPr="005867C6" w:rsidRDefault="006C76DE" w:rsidP="006C76DE">
      <w:pPr>
        <w:pStyle w:val="ListParagraph"/>
        <w:numPr>
          <w:ilvl w:val="0"/>
          <w:numId w:val="4"/>
        </w:numPr>
      </w:pPr>
      <w:r w:rsidRPr="005867C6">
        <w:t>Non-profit sector</w:t>
      </w:r>
    </w:p>
    <w:p w:rsidR="006C76DE" w:rsidRPr="005867C6" w:rsidRDefault="006C76DE" w:rsidP="006C76DE">
      <w:pPr>
        <w:pStyle w:val="ListParagraph"/>
        <w:numPr>
          <w:ilvl w:val="0"/>
          <w:numId w:val="4"/>
        </w:numPr>
      </w:pPr>
      <w:r w:rsidRPr="005867C6">
        <w:t>Strategic change and strategic evaluation &amp; analysis</w:t>
      </w:r>
    </w:p>
    <w:p w:rsidR="006C76DE" w:rsidRPr="005867C6" w:rsidRDefault="006C76DE" w:rsidP="006C76DE">
      <w:pPr>
        <w:pStyle w:val="ListParagraph"/>
        <w:numPr>
          <w:ilvl w:val="0"/>
          <w:numId w:val="4"/>
        </w:numPr>
      </w:pPr>
      <w:r w:rsidRPr="005867C6">
        <w:t>Transforming organisational culture</w:t>
      </w:r>
    </w:p>
    <w:p w:rsidR="006C76DE" w:rsidRPr="005867C6" w:rsidRDefault="006C76DE" w:rsidP="006C76DE">
      <w:pPr>
        <w:pStyle w:val="ListParagraph"/>
        <w:numPr>
          <w:ilvl w:val="0"/>
          <w:numId w:val="4"/>
        </w:numPr>
      </w:pPr>
      <w:r w:rsidRPr="005867C6">
        <w:t>Human resources</w:t>
      </w:r>
    </w:p>
    <w:p w:rsidR="006C76DE" w:rsidRPr="005867C6" w:rsidRDefault="006C76DE" w:rsidP="006C76DE">
      <w:pPr>
        <w:pStyle w:val="ListParagraph"/>
        <w:numPr>
          <w:ilvl w:val="0"/>
          <w:numId w:val="4"/>
        </w:numPr>
      </w:pPr>
      <w:r w:rsidRPr="005867C6">
        <w:t>Stakeholder engagement and influencing / public relations</w:t>
      </w:r>
    </w:p>
    <w:p w:rsidR="006C76DE" w:rsidRPr="005867C6" w:rsidRDefault="006C76DE" w:rsidP="006C76DE">
      <w:pPr>
        <w:pStyle w:val="ListParagraph"/>
        <w:numPr>
          <w:ilvl w:val="0"/>
          <w:numId w:val="4"/>
        </w:numPr>
      </w:pPr>
      <w:r w:rsidRPr="005867C6">
        <w:t>Policy and campaigning</w:t>
      </w:r>
    </w:p>
    <w:p w:rsidR="006C76DE" w:rsidRPr="005867C6" w:rsidRDefault="006C76DE" w:rsidP="006C76DE">
      <w:pPr>
        <w:pStyle w:val="ListParagraph"/>
        <w:numPr>
          <w:ilvl w:val="0"/>
          <w:numId w:val="4"/>
        </w:numPr>
      </w:pPr>
      <w:r w:rsidRPr="005867C6">
        <w:t>Finance</w:t>
      </w:r>
    </w:p>
    <w:p w:rsidR="006C76DE" w:rsidRPr="00DB1725" w:rsidRDefault="006C76DE" w:rsidP="006C76DE">
      <w:pPr>
        <w:rPr>
          <w:rFonts w:asciiTheme="minorHAnsi" w:eastAsiaTheme="minorHAnsi" w:hAnsiTheme="minorHAnsi" w:cstheme="minorBidi"/>
          <w:lang w:val="en-GB"/>
        </w:rPr>
      </w:pPr>
      <w:r w:rsidRPr="00DB1725">
        <w:rPr>
          <w:rFonts w:asciiTheme="minorHAnsi" w:eastAsiaTheme="minorHAnsi" w:hAnsiTheme="minorHAnsi" w:cstheme="minorBidi"/>
          <w:lang w:val="en-GB"/>
        </w:rPr>
        <w:lastRenderedPageBreak/>
        <w:t xml:space="preserve"> </w:t>
      </w:r>
    </w:p>
    <w:p w:rsidR="006C76DE" w:rsidRPr="00DB1725" w:rsidRDefault="006C76DE" w:rsidP="006C76DE">
      <w:pPr>
        <w:rPr>
          <w:rFonts w:asciiTheme="minorHAnsi" w:eastAsiaTheme="minorHAnsi" w:hAnsiTheme="minorHAnsi" w:cstheme="minorBidi"/>
          <w:lang w:val="en-GB"/>
        </w:rPr>
      </w:pPr>
      <w:r w:rsidRPr="00DB1725">
        <w:rPr>
          <w:rFonts w:asciiTheme="minorHAnsi" w:eastAsiaTheme="minorHAnsi" w:hAnsiTheme="minorHAnsi" w:cstheme="minorBidi"/>
          <w:lang w:val="en-GB"/>
        </w:rPr>
        <w:t xml:space="preserve">You will be required </w:t>
      </w:r>
      <w:r>
        <w:rPr>
          <w:rFonts w:asciiTheme="minorHAnsi" w:eastAsiaTheme="minorHAnsi" w:hAnsiTheme="minorHAnsi" w:cstheme="minorBidi"/>
          <w:lang w:val="en-GB"/>
        </w:rPr>
        <w:t xml:space="preserve">to attend four </w:t>
      </w:r>
      <w:r w:rsidRPr="00DB1725">
        <w:rPr>
          <w:rFonts w:asciiTheme="minorHAnsi" w:eastAsiaTheme="minorHAnsi" w:hAnsiTheme="minorHAnsi" w:cstheme="minorBidi"/>
          <w:lang w:val="en-GB"/>
        </w:rPr>
        <w:t>Board meetings a year, plus attend Board sub-Committee m</w:t>
      </w:r>
      <w:r>
        <w:rPr>
          <w:rFonts w:asciiTheme="minorHAnsi" w:eastAsiaTheme="minorHAnsi" w:hAnsiTheme="minorHAnsi" w:cstheme="minorBidi"/>
          <w:lang w:val="en-GB"/>
        </w:rPr>
        <w:t>eetings as agreed in advance.</w:t>
      </w:r>
      <w:r w:rsidR="008B445F">
        <w:rPr>
          <w:rFonts w:asciiTheme="minorHAnsi" w:eastAsiaTheme="minorHAnsi" w:hAnsiTheme="minorHAnsi" w:cstheme="minorBidi"/>
          <w:lang w:val="en-GB"/>
        </w:rPr>
        <w:t xml:space="preserve"> This is an unpaid </w:t>
      </w:r>
      <w:r w:rsidR="00DA6DB8">
        <w:rPr>
          <w:rFonts w:asciiTheme="minorHAnsi" w:eastAsiaTheme="minorHAnsi" w:hAnsiTheme="minorHAnsi" w:cstheme="minorBidi"/>
          <w:lang w:val="en-GB"/>
        </w:rPr>
        <w:t>role.</w:t>
      </w:r>
    </w:p>
    <w:p w:rsidR="006C76DE" w:rsidRDefault="006C76DE" w:rsidP="006C76DE">
      <w:pPr>
        <w:rPr>
          <w:rFonts w:asciiTheme="minorHAnsi" w:eastAsiaTheme="minorHAnsi" w:hAnsiTheme="minorHAnsi" w:cstheme="minorBidi"/>
          <w:lang w:val="en-GB"/>
        </w:rPr>
      </w:pPr>
      <w:r w:rsidRPr="00DB1725">
        <w:rPr>
          <w:rFonts w:asciiTheme="minorHAnsi" w:eastAsiaTheme="minorHAnsi" w:hAnsiTheme="minorHAnsi" w:cstheme="minorBidi"/>
          <w:lang w:val="en-GB"/>
        </w:rPr>
        <w:t>We welcome applications from everyone irrespective of gender, age, disability, gender reassignment, sexual orientation, race or religion and belief. However, under-representation of women, people of ethnic minority backgrounds and LGBTQ individuals at this level of post, mean we would encourage applications from these groups of people. Appointment will be based on merit alone.</w:t>
      </w:r>
    </w:p>
    <w:p w:rsidR="006C76DE" w:rsidRDefault="006C76DE" w:rsidP="006C76DE">
      <w:pPr>
        <w:rPr>
          <w:rFonts w:asciiTheme="minorHAnsi" w:eastAsiaTheme="minorHAnsi" w:hAnsiTheme="minorHAnsi" w:cstheme="minorBidi"/>
          <w:b/>
          <w:lang w:val="en-GB"/>
        </w:rPr>
      </w:pPr>
      <w:r w:rsidRPr="00226CE8">
        <w:rPr>
          <w:rFonts w:asciiTheme="minorHAnsi" w:eastAsiaTheme="minorHAnsi" w:hAnsiTheme="minorHAnsi" w:cstheme="minorBidi"/>
          <w:b/>
          <w:lang w:val="en-GB"/>
        </w:rPr>
        <w:t>How to apply</w:t>
      </w:r>
      <w:r>
        <w:rPr>
          <w:rFonts w:asciiTheme="minorHAnsi" w:eastAsiaTheme="minorHAnsi" w:hAnsiTheme="minorHAnsi" w:cstheme="minorBidi"/>
          <w:b/>
          <w:lang w:val="en-GB"/>
        </w:rPr>
        <w:t>:</w:t>
      </w:r>
    </w:p>
    <w:p w:rsidR="006C76DE" w:rsidRDefault="006C76DE" w:rsidP="006C76DE">
      <w:pPr>
        <w:rPr>
          <w:rFonts w:asciiTheme="minorHAnsi" w:eastAsiaTheme="minorHAnsi" w:hAnsiTheme="minorHAnsi" w:cstheme="minorBidi"/>
          <w:b/>
          <w:lang w:val="en-GB"/>
        </w:rPr>
      </w:pPr>
      <w:r>
        <w:rPr>
          <w:rFonts w:asciiTheme="minorHAnsi" w:eastAsiaTheme="minorHAnsi" w:hAnsiTheme="minorHAnsi" w:cstheme="minorBidi"/>
          <w:b/>
          <w:lang w:val="en-GB"/>
        </w:rPr>
        <w:t xml:space="preserve">For full details please email our Service Administrator.  Complete your </w:t>
      </w:r>
      <w:r w:rsidRPr="00E03583">
        <w:rPr>
          <w:rFonts w:asciiTheme="minorHAnsi" w:eastAsiaTheme="minorHAnsi" w:hAnsiTheme="minorHAnsi" w:cstheme="minorBidi"/>
          <w:b/>
          <w:lang w:val="en-GB"/>
        </w:rPr>
        <w:t>CV with a statement of support identifying how you feel you meet the role profile.</w:t>
      </w:r>
      <w:r>
        <w:rPr>
          <w:rFonts w:asciiTheme="minorHAnsi" w:eastAsiaTheme="minorHAnsi" w:hAnsiTheme="minorHAnsi" w:cstheme="minorBidi"/>
          <w:b/>
          <w:lang w:val="en-GB"/>
        </w:rPr>
        <w:t xml:space="preserve"> Return to Lynn Hannah, Chief Executive marked confidential to </w:t>
      </w:r>
      <w:hyperlink r:id="rId9" w:history="1">
        <w:r w:rsidRPr="00D70C41">
          <w:rPr>
            <w:rStyle w:val="Hyperlink"/>
            <w:rFonts w:asciiTheme="minorHAnsi" w:eastAsiaTheme="minorHAnsi" w:hAnsiTheme="minorHAnsi" w:cstheme="minorBidi"/>
            <w:b/>
            <w:lang w:val="en-GB"/>
          </w:rPr>
          <w:t>lynn.hannah@haringeycabx.org.uk</w:t>
        </w:r>
      </w:hyperlink>
      <w:r>
        <w:rPr>
          <w:rFonts w:asciiTheme="minorHAnsi" w:eastAsiaTheme="minorHAnsi" w:hAnsiTheme="minorHAnsi" w:cstheme="minorBidi"/>
          <w:b/>
          <w:lang w:val="en-GB"/>
        </w:rPr>
        <w:t xml:space="preserve"> by Friday 23 September 2016.</w:t>
      </w:r>
    </w:p>
    <w:p w:rsidR="006C76DE" w:rsidRPr="00DB1725" w:rsidRDefault="006C76DE" w:rsidP="006C76DE">
      <w:pPr>
        <w:rPr>
          <w:rFonts w:asciiTheme="minorHAnsi" w:eastAsiaTheme="minorHAnsi" w:hAnsiTheme="minorHAnsi" w:cstheme="minorBidi"/>
          <w:b/>
          <w:lang w:val="en-GB"/>
        </w:rPr>
      </w:pPr>
      <w:r>
        <w:rPr>
          <w:rFonts w:asciiTheme="minorHAnsi" w:eastAsiaTheme="minorHAnsi" w:hAnsiTheme="minorHAnsi" w:cstheme="minorBidi"/>
          <w:b/>
          <w:lang w:val="en-GB"/>
        </w:rPr>
        <w:t xml:space="preserve">Email: Monika Ozgovercin Service Administrator - </w:t>
      </w:r>
      <w:hyperlink r:id="rId10" w:history="1">
        <w:r w:rsidRPr="00D70C41">
          <w:rPr>
            <w:rStyle w:val="Hyperlink"/>
            <w:rFonts w:asciiTheme="minorHAnsi" w:eastAsiaTheme="minorHAnsi" w:hAnsiTheme="minorHAnsi" w:cstheme="minorBidi"/>
            <w:b/>
            <w:lang w:val="en-GB"/>
          </w:rPr>
          <w:t>monika.ozgovercin@haringeycabx.org.uk</w:t>
        </w:r>
      </w:hyperlink>
      <w:r>
        <w:rPr>
          <w:rFonts w:asciiTheme="minorHAnsi" w:eastAsiaTheme="minorHAnsi" w:hAnsiTheme="minorHAnsi" w:cstheme="minorBidi"/>
          <w:b/>
          <w:lang w:val="en-GB"/>
        </w:rPr>
        <w:t xml:space="preserve"> </w:t>
      </w:r>
    </w:p>
    <w:p w:rsidR="006C76DE" w:rsidRPr="00DB1725" w:rsidRDefault="006C76DE" w:rsidP="006C76DE">
      <w:pPr>
        <w:autoSpaceDE w:val="0"/>
        <w:autoSpaceDN w:val="0"/>
        <w:adjustRightInd w:val="0"/>
        <w:spacing w:after="0" w:line="240" w:lineRule="auto"/>
        <w:jc w:val="both"/>
        <w:rPr>
          <w:rFonts w:asciiTheme="minorHAnsi" w:eastAsiaTheme="minorHAnsi" w:hAnsiTheme="minorHAnsi" w:cs="MyriadPro-Regular"/>
          <w:b/>
          <w:color w:val="548DD4" w:themeColor="text2" w:themeTint="99"/>
          <w:sz w:val="36"/>
          <w:lang w:val="en-GB"/>
        </w:rPr>
      </w:pPr>
    </w:p>
    <w:p w:rsidR="00E2270C" w:rsidRPr="006C76DE" w:rsidRDefault="006C76DE" w:rsidP="00E2270C">
      <w:pPr>
        <w:rPr>
          <w:b/>
          <w:lang w:val="en-GB"/>
        </w:rPr>
      </w:pPr>
      <w:r w:rsidRPr="006C76DE">
        <w:rPr>
          <w:b/>
          <w:lang w:val="en-GB"/>
        </w:rPr>
        <w:t>August 2016</w:t>
      </w:r>
    </w:p>
    <w:sectPr w:rsidR="00E2270C" w:rsidRPr="006C76DE" w:rsidSect="005D6505">
      <w:footerReference w:type="default" r:id="rId11"/>
      <w:headerReference w:type="first" r:id="rId12"/>
      <w:footerReference w:type="first" r:id="rId13"/>
      <w:pgSz w:w="11906" w:h="16838" w:code="9"/>
      <w:pgMar w:top="952" w:right="1080" w:bottom="1985" w:left="1080" w:header="284" w:footer="47"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00E" w:rsidRDefault="006B500E">
      <w:r>
        <w:separator/>
      </w:r>
    </w:p>
  </w:endnote>
  <w:endnote w:type="continuationSeparator" w:id="0">
    <w:p w:rsidR="006B500E" w:rsidRDefault="006B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effra-light">
    <w:altName w:val="Times New Roman"/>
    <w:charset w:val="00"/>
    <w:family w:val="auto"/>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7A" w:rsidRDefault="00BC16C1" w:rsidP="00BC16C1">
    <w:pPr>
      <w:pStyle w:val="Footer"/>
      <w:tabs>
        <w:tab w:val="clear" w:pos="4153"/>
        <w:tab w:val="clear" w:pos="8306"/>
        <w:tab w:val="center" w:pos="5386"/>
        <w:tab w:val="right" w:pos="10772"/>
      </w:tabs>
      <w:rPr>
        <w:b/>
        <w:szCs w:val="24"/>
      </w:rPr>
    </w:pPr>
    <w:r>
      <w:rPr>
        <w:b/>
        <w:szCs w:val="24"/>
      </w:rPr>
      <w:tab/>
    </w:r>
    <w:r>
      <w:rPr>
        <w:b/>
        <w:szCs w:val="24"/>
      </w:rPr>
      <w:tab/>
    </w:r>
  </w:p>
  <w:p w:rsidR="00BC16C1" w:rsidRDefault="00BC16C1" w:rsidP="00BC16C1">
    <w:pPr>
      <w:pStyle w:val="Footer"/>
      <w:tabs>
        <w:tab w:val="clear" w:pos="4153"/>
        <w:tab w:val="clear" w:pos="8306"/>
        <w:tab w:val="center" w:pos="5386"/>
        <w:tab w:val="right" w:pos="10772"/>
      </w:tabs>
      <w:rPr>
        <w:b/>
        <w:szCs w:val="24"/>
      </w:rPr>
    </w:pPr>
  </w:p>
  <w:p w:rsidR="00BC16C1" w:rsidRPr="00BC16C1" w:rsidRDefault="00BC16C1" w:rsidP="00BC16C1">
    <w:pPr>
      <w:pStyle w:val="Footer"/>
      <w:tabs>
        <w:tab w:val="clear" w:pos="4153"/>
        <w:tab w:val="clear" w:pos="8306"/>
        <w:tab w:val="center" w:pos="5386"/>
        <w:tab w:val="right" w:pos="10772"/>
      </w:tabs>
      <w:rPr>
        <w:b/>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559"/>
      <w:gridCol w:w="2835"/>
      <w:gridCol w:w="1134"/>
    </w:tblGrid>
    <w:tr w:rsidR="001A1A09" w:rsidTr="001A1A09">
      <w:tc>
        <w:tcPr>
          <w:tcW w:w="3969" w:type="dxa"/>
          <w:vAlign w:val="center"/>
        </w:tcPr>
        <w:p w:rsidR="00C074D9" w:rsidRDefault="00C074D9" w:rsidP="001A1A09">
          <w:pPr>
            <w:pStyle w:val="Footer"/>
            <w:tabs>
              <w:tab w:val="clear" w:pos="4153"/>
              <w:tab w:val="clear" w:pos="8306"/>
              <w:tab w:val="center" w:pos="5386"/>
              <w:tab w:val="right" w:pos="10772"/>
            </w:tabs>
            <w:rPr>
              <w:b/>
              <w:szCs w:val="24"/>
            </w:rPr>
          </w:pPr>
        </w:p>
      </w:tc>
      <w:tc>
        <w:tcPr>
          <w:tcW w:w="1559" w:type="dxa"/>
          <w:vAlign w:val="center"/>
        </w:tcPr>
        <w:p w:rsidR="00C074D9" w:rsidRDefault="00C074D9" w:rsidP="001A1A09">
          <w:pPr>
            <w:pStyle w:val="Footer"/>
            <w:tabs>
              <w:tab w:val="clear" w:pos="4153"/>
              <w:tab w:val="clear" w:pos="8306"/>
              <w:tab w:val="center" w:pos="5386"/>
              <w:tab w:val="right" w:pos="10772"/>
            </w:tabs>
            <w:jc w:val="center"/>
            <w:rPr>
              <w:b/>
              <w:szCs w:val="24"/>
            </w:rPr>
          </w:pPr>
        </w:p>
      </w:tc>
      <w:tc>
        <w:tcPr>
          <w:tcW w:w="2835" w:type="dxa"/>
          <w:vAlign w:val="center"/>
        </w:tcPr>
        <w:p w:rsidR="00C074D9" w:rsidRDefault="00C074D9" w:rsidP="001A1A09">
          <w:pPr>
            <w:pStyle w:val="Footer"/>
            <w:tabs>
              <w:tab w:val="clear" w:pos="4153"/>
              <w:tab w:val="clear" w:pos="8306"/>
              <w:tab w:val="center" w:pos="5386"/>
              <w:tab w:val="right" w:pos="10772"/>
            </w:tabs>
            <w:jc w:val="center"/>
            <w:rPr>
              <w:b/>
              <w:szCs w:val="24"/>
            </w:rPr>
          </w:pPr>
        </w:p>
      </w:tc>
      <w:tc>
        <w:tcPr>
          <w:tcW w:w="1134" w:type="dxa"/>
          <w:vAlign w:val="center"/>
        </w:tcPr>
        <w:p w:rsidR="00C074D9" w:rsidRDefault="00C074D9" w:rsidP="001A1A09">
          <w:pPr>
            <w:pStyle w:val="Footer"/>
            <w:tabs>
              <w:tab w:val="clear" w:pos="4153"/>
              <w:tab w:val="clear" w:pos="8306"/>
              <w:tab w:val="center" w:pos="720"/>
            </w:tabs>
            <w:jc w:val="center"/>
            <w:rPr>
              <w:b/>
              <w:szCs w:val="24"/>
            </w:rPr>
          </w:pPr>
        </w:p>
      </w:tc>
    </w:tr>
  </w:tbl>
  <w:tbl>
    <w:tblPr>
      <w:tblStyle w:val="TableGrid1"/>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559"/>
      <w:gridCol w:w="2835"/>
      <w:gridCol w:w="1134"/>
    </w:tblGrid>
    <w:tr w:rsidR="00455079" w:rsidTr="006F5CA5">
      <w:tc>
        <w:tcPr>
          <w:tcW w:w="3969" w:type="dxa"/>
          <w:vAlign w:val="center"/>
        </w:tcPr>
        <w:p w:rsidR="00455079" w:rsidRPr="001A1A09" w:rsidRDefault="00455079" w:rsidP="006F5CA5">
          <w:pPr>
            <w:pStyle w:val="NoSpacing"/>
            <w:rPr>
              <w:sz w:val="12"/>
              <w:szCs w:val="12"/>
            </w:rPr>
          </w:pPr>
          <w:r w:rsidRPr="001A1A09">
            <w:rPr>
              <w:sz w:val="12"/>
              <w:szCs w:val="12"/>
            </w:rPr>
            <w:t>Haringey Citizens Advice Bureaux</w:t>
          </w:r>
        </w:p>
        <w:p w:rsidR="00455079" w:rsidRPr="001A1A09" w:rsidRDefault="00455079" w:rsidP="006F5CA5">
          <w:pPr>
            <w:pStyle w:val="NoSpacing"/>
            <w:rPr>
              <w:sz w:val="12"/>
              <w:szCs w:val="12"/>
            </w:rPr>
          </w:pPr>
          <w:r w:rsidRPr="001A1A09">
            <w:rPr>
              <w:sz w:val="12"/>
              <w:szCs w:val="12"/>
            </w:rPr>
            <w:t>Regi</w:t>
          </w:r>
          <w:r>
            <w:rPr>
              <w:sz w:val="12"/>
              <w:szCs w:val="12"/>
            </w:rPr>
            <w:t xml:space="preserve">stered Office: 20E </w:t>
          </w:r>
          <w:proofErr w:type="spellStart"/>
          <w:r>
            <w:rPr>
              <w:sz w:val="12"/>
              <w:szCs w:val="12"/>
            </w:rPr>
            <w:t>Waltheof</w:t>
          </w:r>
          <w:proofErr w:type="spellEnd"/>
          <w:r>
            <w:rPr>
              <w:sz w:val="12"/>
              <w:szCs w:val="12"/>
            </w:rPr>
            <w:t xml:space="preserve"> Gardens, London, N17 7DN</w:t>
          </w:r>
        </w:p>
        <w:p w:rsidR="00455079" w:rsidRPr="001A1A09" w:rsidRDefault="00455079" w:rsidP="006F5CA5">
          <w:pPr>
            <w:pStyle w:val="NoSpacing"/>
            <w:rPr>
              <w:sz w:val="12"/>
              <w:szCs w:val="12"/>
            </w:rPr>
          </w:pPr>
          <w:r w:rsidRPr="001A1A09">
            <w:rPr>
              <w:sz w:val="12"/>
              <w:szCs w:val="12"/>
            </w:rPr>
            <w:t>Charity Registration Number 1069301</w:t>
          </w:r>
        </w:p>
        <w:p w:rsidR="00455079" w:rsidRPr="001A1A09" w:rsidRDefault="00455079" w:rsidP="006F5CA5">
          <w:pPr>
            <w:pStyle w:val="NoSpacing"/>
            <w:rPr>
              <w:sz w:val="12"/>
              <w:szCs w:val="12"/>
            </w:rPr>
          </w:pPr>
          <w:r w:rsidRPr="001A1A09">
            <w:rPr>
              <w:sz w:val="12"/>
              <w:szCs w:val="12"/>
            </w:rPr>
            <w:t>Company Limited by Guarantee Registered Number 3501846 England</w:t>
          </w:r>
        </w:p>
        <w:p w:rsidR="00455079" w:rsidRDefault="00455079" w:rsidP="006F5CA5">
          <w:pPr>
            <w:pStyle w:val="Footer"/>
            <w:tabs>
              <w:tab w:val="clear" w:pos="4153"/>
              <w:tab w:val="clear" w:pos="8306"/>
              <w:tab w:val="center" w:pos="5386"/>
              <w:tab w:val="right" w:pos="10772"/>
            </w:tabs>
            <w:rPr>
              <w:b/>
              <w:szCs w:val="24"/>
            </w:rPr>
          </w:pPr>
          <w:r w:rsidRPr="001A1A09">
            <w:rPr>
              <w:sz w:val="12"/>
              <w:szCs w:val="12"/>
            </w:rPr>
            <w:t>Authorised and Regulated by the Financial Conduct Authority FRN: 617623</w:t>
          </w:r>
        </w:p>
      </w:tc>
      <w:tc>
        <w:tcPr>
          <w:tcW w:w="1559" w:type="dxa"/>
          <w:vAlign w:val="center"/>
        </w:tcPr>
        <w:p w:rsidR="00455079" w:rsidRDefault="00455079" w:rsidP="006F5CA5">
          <w:pPr>
            <w:pStyle w:val="Footer"/>
            <w:tabs>
              <w:tab w:val="clear" w:pos="4153"/>
              <w:tab w:val="clear" w:pos="8306"/>
              <w:tab w:val="center" w:pos="5386"/>
              <w:tab w:val="right" w:pos="10772"/>
            </w:tabs>
            <w:jc w:val="center"/>
            <w:rPr>
              <w:b/>
              <w:szCs w:val="24"/>
            </w:rPr>
          </w:pPr>
          <w:r>
            <w:rPr>
              <w:b/>
              <w:noProof/>
              <w:szCs w:val="24"/>
              <w:lang w:val="en-US" w:eastAsia="en-US"/>
            </w:rPr>
            <w:drawing>
              <wp:inline distT="0" distB="0" distL="0" distR="0" wp14:anchorId="76B01EB4" wp14:editId="5D96DF5E">
                <wp:extent cx="952500" cy="7100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Lottery Large Blue Logo.jpg"/>
                        <pic:cNvPicPr/>
                      </pic:nvPicPr>
                      <pic:blipFill>
                        <a:blip r:embed="rId1">
                          <a:extLst>
                            <a:ext uri="{28A0092B-C50C-407E-A947-70E740481C1C}">
                              <a14:useLocalDpi xmlns:a14="http://schemas.microsoft.com/office/drawing/2010/main" val="0"/>
                            </a:ext>
                          </a:extLst>
                        </a:blip>
                        <a:stretch>
                          <a:fillRect/>
                        </a:stretch>
                      </pic:blipFill>
                      <pic:spPr>
                        <a:xfrm>
                          <a:off x="0" y="0"/>
                          <a:ext cx="958995" cy="714867"/>
                        </a:xfrm>
                        <a:prstGeom prst="rect">
                          <a:avLst/>
                        </a:prstGeom>
                      </pic:spPr>
                    </pic:pic>
                  </a:graphicData>
                </a:graphic>
              </wp:inline>
            </w:drawing>
          </w:r>
        </w:p>
      </w:tc>
      <w:tc>
        <w:tcPr>
          <w:tcW w:w="2835" w:type="dxa"/>
          <w:vAlign w:val="center"/>
        </w:tcPr>
        <w:p w:rsidR="00455079" w:rsidRDefault="00455079" w:rsidP="006F5CA5">
          <w:pPr>
            <w:pStyle w:val="Footer"/>
            <w:tabs>
              <w:tab w:val="clear" w:pos="4153"/>
              <w:tab w:val="clear" w:pos="8306"/>
              <w:tab w:val="center" w:pos="5386"/>
              <w:tab w:val="right" w:pos="10772"/>
            </w:tabs>
            <w:jc w:val="center"/>
            <w:rPr>
              <w:b/>
              <w:szCs w:val="24"/>
            </w:rPr>
          </w:pPr>
          <w:r>
            <w:rPr>
              <w:rFonts w:ascii="effra-light" w:hAnsi="effra-light"/>
              <w:noProof/>
              <w:color w:val="0C2A29"/>
              <w:lang w:val="en-US" w:eastAsia="en-US"/>
            </w:rPr>
            <w:drawing>
              <wp:inline distT="0" distB="0" distL="0" distR="0" wp14:anchorId="0003FC48" wp14:editId="33F2158C">
                <wp:extent cx="1484845" cy="581025"/>
                <wp:effectExtent l="0" t="0" r="1270" b="0"/>
                <wp:docPr id="37" name="Picture 37" descr="Home">
                  <a:hlinkClick xmlns:a="http://schemas.openxmlformats.org/drawingml/2006/main" r:id="rId2"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a:hlinkClick r:id="rId2" tooltip="&quot;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5778" cy="589216"/>
                        </a:xfrm>
                        <a:prstGeom prst="rect">
                          <a:avLst/>
                        </a:prstGeom>
                        <a:noFill/>
                        <a:ln>
                          <a:noFill/>
                        </a:ln>
                      </pic:spPr>
                    </pic:pic>
                  </a:graphicData>
                </a:graphic>
              </wp:inline>
            </w:drawing>
          </w:r>
        </w:p>
      </w:tc>
      <w:tc>
        <w:tcPr>
          <w:tcW w:w="1134" w:type="dxa"/>
          <w:vAlign w:val="center"/>
        </w:tcPr>
        <w:p w:rsidR="00455079" w:rsidRDefault="00455079" w:rsidP="006F5CA5">
          <w:pPr>
            <w:pStyle w:val="Footer"/>
            <w:tabs>
              <w:tab w:val="clear" w:pos="4153"/>
              <w:tab w:val="clear" w:pos="8306"/>
              <w:tab w:val="center" w:pos="720"/>
            </w:tabs>
            <w:jc w:val="center"/>
            <w:rPr>
              <w:b/>
              <w:szCs w:val="24"/>
            </w:rPr>
          </w:pPr>
          <w:r>
            <w:rPr>
              <w:b/>
              <w:noProof/>
              <w:szCs w:val="24"/>
              <w:lang w:val="en-US" w:eastAsia="en-US"/>
            </w:rPr>
            <w:drawing>
              <wp:inline distT="0" distB="0" distL="0" distR="0" wp14:anchorId="693168F6" wp14:editId="27948983">
                <wp:extent cx="657225" cy="641761"/>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S Logo.png"/>
                        <pic:cNvPicPr/>
                      </pic:nvPicPr>
                      <pic:blipFill>
                        <a:blip r:embed="rId4">
                          <a:extLst>
                            <a:ext uri="{28A0092B-C50C-407E-A947-70E740481C1C}">
                              <a14:useLocalDpi xmlns:a14="http://schemas.microsoft.com/office/drawing/2010/main" val="0"/>
                            </a:ext>
                          </a:extLst>
                        </a:blip>
                        <a:stretch>
                          <a:fillRect/>
                        </a:stretch>
                      </pic:blipFill>
                      <pic:spPr>
                        <a:xfrm>
                          <a:off x="0" y="0"/>
                          <a:ext cx="657317" cy="641851"/>
                        </a:xfrm>
                        <a:prstGeom prst="rect">
                          <a:avLst/>
                        </a:prstGeom>
                      </pic:spPr>
                    </pic:pic>
                  </a:graphicData>
                </a:graphic>
              </wp:inline>
            </w:drawing>
          </w:r>
        </w:p>
      </w:tc>
    </w:tr>
  </w:tbl>
  <w:p w:rsidR="0011647A" w:rsidRPr="00C074D9" w:rsidRDefault="00B256B5" w:rsidP="00C074D9">
    <w:pPr>
      <w:pStyle w:val="Footer"/>
      <w:tabs>
        <w:tab w:val="clear" w:pos="4153"/>
        <w:tab w:val="clear" w:pos="8306"/>
        <w:tab w:val="center" w:pos="5386"/>
        <w:tab w:val="right" w:pos="10772"/>
      </w:tabs>
      <w:rPr>
        <w:b/>
        <w:szCs w:val="24"/>
      </w:rPr>
    </w:pPr>
    <w:r>
      <w:rPr>
        <w:b/>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00E" w:rsidRDefault="006B500E">
      <w:r>
        <w:separator/>
      </w:r>
    </w:p>
  </w:footnote>
  <w:footnote w:type="continuationSeparator" w:id="0">
    <w:p w:rsidR="006B500E" w:rsidRDefault="006B50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2"/>
      <w:gridCol w:w="5352"/>
    </w:tblGrid>
    <w:tr w:rsidR="00B256B5" w:rsidTr="00C074D9">
      <w:trPr>
        <w:jc w:val="center"/>
      </w:trPr>
      <w:tc>
        <w:tcPr>
          <w:tcW w:w="4112" w:type="dxa"/>
        </w:tcPr>
        <w:p w:rsidR="00B256B5" w:rsidRPr="00122BD2" w:rsidRDefault="00C074D9" w:rsidP="00C074D9">
          <w:pPr>
            <w:pStyle w:val="Header"/>
            <w:rPr>
              <w:color w:val="31539F"/>
              <w:sz w:val="24"/>
              <w:szCs w:val="24"/>
            </w:rPr>
          </w:pPr>
          <w:r>
            <w:rPr>
              <w:noProof/>
              <w:lang w:val="en-US" w:eastAsia="en-US"/>
            </w:rPr>
            <w:drawing>
              <wp:inline distT="0" distB="0" distL="0" distR="0" wp14:anchorId="34A1EF5A" wp14:editId="43680EDC">
                <wp:extent cx="2488632" cy="1381125"/>
                <wp:effectExtent l="0" t="0" r="698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 Logo Large Haringey.png"/>
                        <pic:cNvPicPr/>
                      </pic:nvPicPr>
                      <pic:blipFill>
                        <a:blip r:embed="rId1">
                          <a:extLst>
                            <a:ext uri="{28A0092B-C50C-407E-A947-70E740481C1C}">
                              <a14:useLocalDpi xmlns:a14="http://schemas.microsoft.com/office/drawing/2010/main" val="0"/>
                            </a:ext>
                          </a:extLst>
                        </a:blip>
                        <a:stretch>
                          <a:fillRect/>
                        </a:stretch>
                      </pic:blipFill>
                      <pic:spPr>
                        <a:xfrm>
                          <a:off x="0" y="0"/>
                          <a:ext cx="2497614" cy="1386110"/>
                        </a:xfrm>
                        <a:prstGeom prst="rect">
                          <a:avLst/>
                        </a:prstGeom>
                      </pic:spPr>
                    </pic:pic>
                  </a:graphicData>
                </a:graphic>
              </wp:inline>
            </w:drawing>
          </w:r>
        </w:p>
      </w:tc>
      <w:tc>
        <w:tcPr>
          <w:tcW w:w="5352" w:type="dxa"/>
          <w:vAlign w:val="center"/>
        </w:tcPr>
        <w:p w:rsidR="005D6505" w:rsidRDefault="00122BD2" w:rsidP="00C074D9">
          <w:pPr>
            <w:pStyle w:val="NoSpacing"/>
            <w:jc w:val="right"/>
            <w:rPr>
              <w:b/>
              <w:color w:val="31539F"/>
              <w:sz w:val="20"/>
              <w:szCs w:val="20"/>
            </w:rPr>
          </w:pPr>
          <w:r w:rsidRPr="00C074D9">
            <w:rPr>
              <w:b/>
              <w:color w:val="31539F"/>
              <w:sz w:val="28"/>
              <w:szCs w:val="28"/>
            </w:rPr>
            <w:t>Citizens Advice Haringey</w:t>
          </w:r>
          <w:r w:rsidRPr="00C074D9">
            <w:rPr>
              <w:b/>
              <w:color w:val="31539F"/>
              <w:sz w:val="20"/>
              <w:szCs w:val="20"/>
            </w:rPr>
            <w:br/>
          </w:r>
          <w:proofErr w:type="spellStart"/>
          <w:r w:rsidR="00455079">
            <w:rPr>
              <w:b/>
              <w:color w:val="31539F"/>
              <w:sz w:val="20"/>
              <w:szCs w:val="20"/>
            </w:rPr>
            <w:t>Waltheof</w:t>
          </w:r>
          <w:proofErr w:type="spellEnd"/>
          <w:r w:rsidR="00455079">
            <w:rPr>
              <w:b/>
              <w:color w:val="31539F"/>
              <w:sz w:val="20"/>
              <w:szCs w:val="20"/>
            </w:rPr>
            <w:t xml:space="preserve"> Gardens</w:t>
          </w:r>
          <w:r w:rsidR="005D6505">
            <w:rPr>
              <w:b/>
              <w:color w:val="31539F"/>
              <w:sz w:val="20"/>
              <w:szCs w:val="20"/>
            </w:rPr>
            <w:t xml:space="preserve"> Bureau </w:t>
          </w:r>
        </w:p>
        <w:p w:rsidR="005D6505" w:rsidRDefault="00455079" w:rsidP="00C074D9">
          <w:pPr>
            <w:pStyle w:val="NoSpacing"/>
            <w:jc w:val="right"/>
            <w:rPr>
              <w:b/>
              <w:color w:val="31539F"/>
              <w:sz w:val="20"/>
              <w:szCs w:val="20"/>
            </w:rPr>
          </w:pPr>
          <w:r>
            <w:rPr>
              <w:b/>
              <w:color w:val="31539F"/>
              <w:sz w:val="20"/>
              <w:szCs w:val="20"/>
            </w:rPr>
            <w:t xml:space="preserve">20E </w:t>
          </w:r>
          <w:proofErr w:type="spellStart"/>
          <w:r>
            <w:rPr>
              <w:b/>
              <w:color w:val="31539F"/>
              <w:sz w:val="20"/>
              <w:szCs w:val="20"/>
            </w:rPr>
            <w:t>Waltheof</w:t>
          </w:r>
          <w:proofErr w:type="spellEnd"/>
          <w:r>
            <w:rPr>
              <w:b/>
              <w:color w:val="31539F"/>
              <w:sz w:val="20"/>
              <w:szCs w:val="20"/>
            </w:rPr>
            <w:t xml:space="preserve"> Gardens</w:t>
          </w:r>
        </w:p>
        <w:p w:rsidR="00122BD2" w:rsidRPr="00C074D9" w:rsidRDefault="00455079" w:rsidP="00C074D9">
          <w:pPr>
            <w:pStyle w:val="NoSpacing"/>
            <w:jc w:val="right"/>
            <w:rPr>
              <w:b/>
              <w:color w:val="31539F"/>
              <w:sz w:val="20"/>
              <w:szCs w:val="20"/>
            </w:rPr>
          </w:pPr>
          <w:r>
            <w:rPr>
              <w:b/>
              <w:color w:val="31539F"/>
              <w:sz w:val="20"/>
              <w:szCs w:val="20"/>
            </w:rPr>
            <w:t>London N17 7DN</w:t>
          </w:r>
        </w:p>
        <w:p w:rsidR="00C074D9" w:rsidRDefault="00C074D9" w:rsidP="00C074D9">
          <w:pPr>
            <w:pStyle w:val="Header"/>
            <w:jc w:val="right"/>
            <w:rPr>
              <w:b/>
              <w:color w:val="31539F"/>
              <w:sz w:val="20"/>
              <w:szCs w:val="20"/>
            </w:rPr>
          </w:pPr>
          <w:r>
            <w:rPr>
              <w:b/>
              <w:color w:val="31539F"/>
              <w:sz w:val="20"/>
              <w:szCs w:val="20"/>
            </w:rPr>
            <w:br/>
          </w:r>
          <w:r w:rsidR="00455079">
            <w:rPr>
              <w:b/>
              <w:color w:val="31539F"/>
              <w:sz w:val="20"/>
              <w:szCs w:val="20"/>
            </w:rPr>
            <w:t>020 3872 5840</w:t>
          </w:r>
        </w:p>
        <w:p w:rsidR="00122BD2" w:rsidRPr="00C074D9" w:rsidRDefault="00122BD2" w:rsidP="00C074D9">
          <w:pPr>
            <w:pStyle w:val="Header"/>
            <w:jc w:val="right"/>
            <w:rPr>
              <w:b/>
              <w:color w:val="31539F"/>
              <w:sz w:val="20"/>
              <w:szCs w:val="20"/>
            </w:rPr>
          </w:pPr>
          <w:r w:rsidRPr="00C074D9">
            <w:rPr>
              <w:b/>
              <w:color w:val="31539F"/>
              <w:sz w:val="20"/>
              <w:szCs w:val="20"/>
            </w:rPr>
            <w:t xml:space="preserve"> admin@haringeycabx.org.uk</w:t>
          </w:r>
        </w:p>
        <w:p w:rsidR="00B256B5" w:rsidRPr="00122BD2" w:rsidRDefault="005D6505" w:rsidP="00C074D9">
          <w:pPr>
            <w:pStyle w:val="Header"/>
            <w:jc w:val="right"/>
            <w:rPr>
              <w:b/>
              <w:color w:val="31539F"/>
              <w:sz w:val="16"/>
              <w:szCs w:val="16"/>
            </w:rPr>
          </w:pPr>
          <w:r>
            <w:rPr>
              <w:b/>
              <w:color w:val="31539F"/>
              <w:sz w:val="20"/>
              <w:szCs w:val="20"/>
            </w:rPr>
            <w:t>www.</w:t>
          </w:r>
          <w:r w:rsidR="00122BD2" w:rsidRPr="00C074D9">
            <w:rPr>
              <w:b/>
              <w:color w:val="31539F"/>
              <w:sz w:val="20"/>
              <w:szCs w:val="20"/>
            </w:rPr>
            <w:t>haringeycabx.org.uk</w:t>
          </w:r>
        </w:p>
      </w:tc>
    </w:tr>
  </w:tbl>
  <w:p w:rsidR="00B256B5" w:rsidRDefault="00931CB3" w:rsidP="00122BD2">
    <w:pPr>
      <w:pStyle w:val="NoSpacing"/>
      <w:jc w:val="center"/>
    </w:pPr>
    <w:r>
      <w:rPr>
        <w:noProof/>
        <w:lang w:val="en-US" w:eastAsia="en-US"/>
      </w:rPr>
      <mc:AlternateContent>
        <mc:Choice Requires="wps">
          <w:drawing>
            <wp:anchor distT="0" distB="0" distL="114300" distR="114300" simplePos="0" relativeHeight="251668992" behindDoc="0" locked="0" layoutInCell="1" allowOverlap="1" wp14:anchorId="0A0EEC7C" wp14:editId="79930D5C">
              <wp:simplePos x="0" y="0"/>
              <wp:positionH relativeFrom="column">
                <wp:posOffset>85725</wp:posOffset>
              </wp:positionH>
              <wp:positionV relativeFrom="paragraph">
                <wp:posOffset>103505</wp:posOffset>
              </wp:positionV>
              <wp:extent cx="60102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6010275" cy="0"/>
                      </a:xfrm>
                      <a:prstGeom prst="line">
                        <a:avLst/>
                      </a:prstGeom>
                      <a:ln w="25400">
                        <a:solidFill>
                          <a:srgbClr val="004B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8.15pt" to="480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" strokecolor="#004b88" strokeweight="2pt"/>
          </w:pict>
        </mc:Fallback>
      </mc:AlternateContent>
    </w:r>
    <w:r w:rsidR="00B256B5" w:rsidRPr="00B256B5">
      <w:rPr>
        <w:sz w:val="144"/>
        <w:szCs w:val="14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6.8pt;height:316.8pt;visibility:visible;mso-wrap-style:square" o:bullet="t">
        <v:imagedata r:id="rId1" o:title=""/>
      </v:shape>
    </w:pict>
  </w:numPicBullet>
  <w:numPicBullet w:numPicBulletId="1">
    <w:pict>
      <v:shape id="_x0000_i1027" type="#_x0000_t75" style="width:11.1pt;height:11.1pt" o:bullet="t">
        <v:imagedata r:id="rId2" o:title="mso7FFA"/>
      </v:shape>
    </w:pict>
  </w:numPicBullet>
  <w:abstractNum w:abstractNumId="0">
    <w:nsid w:val="0CF4317F"/>
    <w:multiLevelType w:val="hybridMultilevel"/>
    <w:tmpl w:val="F04A04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366D57"/>
    <w:multiLevelType w:val="hybridMultilevel"/>
    <w:tmpl w:val="EFE6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0F4F82"/>
    <w:multiLevelType w:val="hybridMultilevel"/>
    <w:tmpl w:val="F072F4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F8018F"/>
    <w:multiLevelType w:val="hybridMultilevel"/>
    <w:tmpl w:val="FC307AFC"/>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65"/>
    <w:rsid w:val="00022C8E"/>
    <w:rsid w:val="00030F53"/>
    <w:rsid w:val="00063336"/>
    <w:rsid w:val="00090F20"/>
    <w:rsid w:val="000B3F32"/>
    <w:rsid w:val="000C2D2A"/>
    <w:rsid w:val="000C5EBA"/>
    <w:rsid w:val="000D2647"/>
    <w:rsid w:val="000F51DE"/>
    <w:rsid w:val="0011647A"/>
    <w:rsid w:val="00122BD2"/>
    <w:rsid w:val="00126484"/>
    <w:rsid w:val="001771ED"/>
    <w:rsid w:val="001903DC"/>
    <w:rsid w:val="001A1A09"/>
    <w:rsid w:val="001C0968"/>
    <w:rsid w:val="001D4D3B"/>
    <w:rsid w:val="001E4DED"/>
    <w:rsid w:val="001F2A3E"/>
    <w:rsid w:val="001F3178"/>
    <w:rsid w:val="00203AF5"/>
    <w:rsid w:val="00217589"/>
    <w:rsid w:val="0022490D"/>
    <w:rsid w:val="00240866"/>
    <w:rsid w:val="00245E75"/>
    <w:rsid w:val="00256399"/>
    <w:rsid w:val="0029178A"/>
    <w:rsid w:val="00292807"/>
    <w:rsid w:val="002A2A82"/>
    <w:rsid w:val="002B7705"/>
    <w:rsid w:val="002B79EC"/>
    <w:rsid w:val="002F2ED2"/>
    <w:rsid w:val="002F6CC6"/>
    <w:rsid w:val="003248B3"/>
    <w:rsid w:val="00356449"/>
    <w:rsid w:val="003E1C62"/>
    <w:rsid w:val="00406353"/>
    <w:rsid w:val="00412469"/>
    <w:rsid w:val="00421944"/>
    <w:rsid w:val="00430FBD"/>
    <w:rsid w:val="00447D2A"/>
    <w:rsid w:val="004516A1"/>
    <w:rsid w:val="00455079"/>
    <w:rsid w:val="00457255"/>
    <w:rsid w:val="004625A3"/>
    <w:rsid w:val="00474C50"/>
    <w:rsid w:val="00497333"/>
    <w:rsid w:val="004B554C"/>
    <w:rsid w:val="004D19AD"/>
    <w:rsid w:val="004F49FB"/>
    <w:rsid w:val="00513625"/>
    <w:rsid w:val="00514B69"/>
    <w:rsid w:val="00521E05"/>
    <w:rsid w:val="00553128"/>
    <w:rsid w:val="005802C0"/>
    <w:rsid w:val="00596582"/>
    <w:rsid w:val="005A5ABD"/>
    <w:rsid w:val="005C2A80"/>
    <w:rsid w:val="005D6505"/>
    <w:rsid w:val="005F6B4F"/>
    <w:rsid w:val="006407A7"/>
    <w:rsid w:val="006637D9"/>
    <w:rsid w:val="006B500E"/>
    <w:rsid w:val="006C027F"/>
    <w:rsid w:val="006C1420"/>
    <w:rsid w:val="006C76DE"/>
    <w:rsid w:val="006D7047"/>
    <w:rsid w:val="006E74B9"/>
    <w:rsid w:val="006F3AED"/>
    <w:rsid w:val="006F55E6"/>
    <w:rsid w:val="006F6651"/>
    <w:rsid w:val="00732911"/>
    <w:rsid w:val="0078391B"/>
    <w:rsid w:val="0079475D"/>
    <w:rsid w:val="007A47BA"/>
    <w:rsid w:val="007E4446"/>
    <w:rsid w:val="007F0655"/>
    <w:rsid w:val="00810F22"/>
    <w:rsid w:val="00856476"/>
    <w:rsid w:val="00864989"/>
    <w:rsid w:val="00872C61"/>
    <w:rsid w:val="00874322"/>
    <w:rsid w:val="008761B9"/>
    <w:rsid w:val="0088732B"/>
    <w:rsid w:val="008B445F"/>
    <w:rsid w:val="008C3407"/>
    <w:rsid w:val="008C50C9"/>
    <w:rsid w:val="008E6E5D"/>
    <w:rsid w:val="008F28D8"/>
    <w:rsid w:val="0090529A"/>
    <w:rsid w:val="009243C1"/>
    <w:rsid w:val="00931CB3"/>
    <w:rsid w:val="00932F59"/>
    <w:rsid w:val="0093391E"/>
    <w:rsid w:val="00940465"/>
    <w:rsid w:val="00A0409D"/>
    <w:rsid w:val="00A05EFC"/>
    <w:rsid w:val="00A7478B"/>
    <w:rsid w:val="00A80539"/>
    <w:rsid w:val="00A85B70"/>
    <w:rsid w:val="00AE10BC"/>
    <w:rsid w:val="00B11DEC"/>
    <w:rsid w:val="00B15E8C"/>
    <w:rsid w:val="00B256B5"/>
    <w:rsid w:val="00B531D9"/>
    <w:rsid w:val="00B71598"/>
    <w:rsid w:val="00B92DD3"/>
    <w:rsid w:val="00BA30CA"/>
    <w:rsid w:val="00BC16C1"/>
    <w:rsid w:val="00BE3775"/>
    <w:rsid w:val="00BF0C21"/>
    <w:rsid w:val="00C06418"/>
    <w:rsid w:val="00C074D9"/>
    <w:rsid w:val="00C178B3"/>
    <w:rsid w:val="00C258F8"/>
    <w:rsid w:val="00C458E4"/>
    <w:rsid w:val="00C66CA6"/>
    <w:rsid w:val="00C74DFD"/>
    <w:rsid w:val="00C80F98"/>
    <w:rsid w:val="00C931B1"/>
    <w:rsid w:val="00CB081F"/>
    <w:rsid w:val="00CC0709"/>
    <w:rsid w:val="00CD1DE0"/>
    <w:rsid w:val="00D4360F"/>
    <w:rsid w:val="00D44419"/>
    <w:rsid w:val="00D70223"/>
    <w:rsid w:val="00DA6DB8"/>
    <w:rsid w:val="00E063AE"/>
    <w:rsid w:val="00E10B0F"/>
    <w:rsid w:val="00E2270C"/>
    <w:rsid w:val="00E36FAE"/>
    <w:rsid w:val="00E6331D"/>
    <w:rsid w:val="00E64483"/>
    <w:rsid w:val="00E85AA7"/>
    <w:rsid w:val="00E91094"/>
    <w:rsid w:val="00ED5EC5"/>
    <w:rsid w:val="00F06A90"/>
    <w:rsid w:val="00F139D3"/>
    <w:rsid w:val="00F25E86"/>
    <w:rsid w:val="00F33684"/>
    <w:rsid w:val="00F42AA0"/>
    <w:rsid w:val="00F817FC"/>
    <w:rsid w:val="00F85662"/>
    <w:rsid w:val="00F90314"/>
    <w:rsid w:val="00FA4C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AE"/>
    <w:rPr>
      <w:rFonts w:ascii="Calibri" w:eastAsia="Calibri" w:hAnsi="Calibri" w:cs="Times New Roman"/>
      <w:lang w:val="en-US" w:eastAsia="en-US"/>
    </w:rPr>
  </w:style>
  <w:style w:type="paragraph" w:styleId="Heading1">
    <w:name w:val="heading 1"/>
    <w:basedOn w:val="Normal"/>
    <w:next w:val="Normal"/>
    <w:link w:val="Heading1Char"/>
    <w:uiPriority w:val="9"/>
    <w:qFormat/>
    <w:rsid w:val="00C66CA6"/>
    <w:pPr>
      <w:keepNext/>
      <w:keepLines/>
      <w:spacing w:before="480" w:after="0"/>
      <w:outlineLvl w:val="0"/>
    </w:pPr>
    <w:rPr>
      <w:rFonts w:ascii="Cambria" w:eastAsiaTheme="minorHAnsi" w:hAnsi="Cambria" w:cstheme="minorBidi"/>
      <w:b/>
      <w:bCs/>
      <w:color w:val="21798E"/>
      <w:sz w:val="28"/>
      <w:szCs w:val="28"/>
      <w:lang w:val="en-GB" w:eastAsia="en-GB"/>
    </w:rPr>
  </w:style>
  <w:style w:type="paragraph" w:styleId="Heading2">
    <w:name w:val="heading 2"/>
    <w:basedOn w:val="Normal"/>
    <w:next w:val="Normal"/>
    <w:link w:val="Heading2Char"/>
    <w:uiPriority w:val="9"/>
    <w:unhideWhenUsed/>
    <w:qFormat/>
    <w:rsid w:val="00C66CA6"/>
    <w:pPr>
      <w:keepNext/>
      <w:keepLines/>
      <w:spacing w:before="200" w:after="0"/>
      <w:outlineLvl w:val="1"/>
    </w:pPr>
    <w:rPr>
      <w:rFonts w:ascii="Cambria" w:eastAsiaTheme="minorHAnsi" w:hAnsi="Cambria" w:cstheme="minorBidi"/>
      <w:b/>
      <w:bCs/>
      <w:color w:val="2DA2BF"/>
      <w:sz w:val="26"/>
      <w:szCs w:val="26"/>
      <w:lang w:val="en-GB" w:eastAsia="en-GB"/>
    </w:rPr>
  </w:style>
  <w:style w:type="paragraph" w:styleId="Heading3">
    <w:name w:val="heading 3"/>
    <w:basedOn w:val="Normal"/>
    <w:next w:val="Normal"/>
    <w:link w:val="Heading3Char"/>
    <w:uiPriority w:val="9"/>
    <w:unhideWhenUsed/>
    <w:qFormat/>
    <w:rsid w:val="00C66CA6"/>
    <w:pPr>
      <w:keepNext/>
      <w:keepLines/>
      <w:spacing w:before="200" w:after="0"/>
      <w:outlineLvl w:val="2"/>
    </w:pPr>
    <w:rPr>
      <w:rFonts w:ascii="Cambria" w:eastAsiaTheme="minorHAnsi" w:hAnsi="Cambria" w:cstheme="minorBidi"/>
      <w:b/>
      <w:bCs/>
      <w:color w:val="2DA2BF"/>
      <w:lang w:val="en-GB" w:eastAsia="en-GB"/>
    </w:rPr>
  </w:style>
  <w:style w:type="paragraph" w:styleId="Heading4">
    <w:name w:val="heading 4"/>
    <w:basedOn w:val="Normal"/>
    <w:next w:val="Normal"/>
    <w:link w:val="Heading4Char"/>
    <w:uiPriority w:val="9"/>
    <w:semiHidden/>
    <w:unhideWhenUsed/>
    <w:qFormat/>
    <w:rsid w:val="00C66CA6"/>
    <w:pPr>
      <w:keepNext/>
      <w:keepLines/>
      <w:spacing w:before="200" w:after="0"/>
      <w:outlineLvl w:val="3"/>
    </w:pPr>
    <w:rPr>
      <w:rFonts w:ascii="Cambria" w:eastAsia="Times New Roman" w:hAnsi="Cambria"/>
      <w:b/>
      <w:bCs/>
      <w:i/>
      <w:iCs/>
      <w:color w:val="2DA2BF"/>
    </w:rPr>
  </w:style>
  <w:style w:type="paragraph" w:styleId="Heading5">
    <w:name w:val="heading 5"/>
    <w:basedOn w:val="Normal"/>
    <w:next w:val="Normal"/>
    <w:link w:val="Heading5Char"/>
    <w:uiPriority w:val="9"/>
    <w:semiHidden/>
    <w:unhideWhenUsed/>
    <w:qFormat/>
    <w:rsid w:val="00C66CA6"/>
    <w:pPr>
      <w:keepNext/>
      <w:keepLines/>
      <w:spacing w:before="200" w:after="0"/>
      <w:outlineLvl w:val="4"/>
    </w:pPr>
    <w:rPr>
      <w:rFonts w:ascii="Cambria" w:eastAsia="Times New Roman" w:hAnsi="Cambria"/>
      <w:color w:val="16505E"/>
    </w:rPr>
  </w:style>
  <w:style w:type="paragraph" w:styleId="Heading6">
    <w:name w:val="heading 6"/>
    <w:basedOn w:val="Normal"/>
    <w:next w:val="Normal"/>
    <w:link w:val="Heading6Char"/>
    <w:uiPriority w:val="9"/>
    <w:semiHidden/>
    <w:unhideWhenUsed/>
    <w:qFormat/>
    <w:rsid w:val="00C66CA6"/>
    <w:pPr>
      <w:keepNext/>
      <w:keepLines/>
      <w:spacing w:before="200" w:after="0"/>
      <w:outlineLvl w:val="5"/>
    </w:pPr>
    <w:rPr>
      <w:rFonts w:ascii="Cambria" w:eastAsia="Times New Roman" w:hAnsi="Cambria"/>
      <w:i/>
      <w:iCs/>
      <w:color w:val="16505E"/>
    </w:rPr>
  </w:style>
  <w:style w:type="paragraph" w:styleId="Heading7">
    <w:name w:val="heading 7"/>
    <w:basedOn w:val="Normal"/>
    <w:next w:val="Normal"/>
    <w:link w:val="Heading7Char"/>
    <w:uiPriority w:val="9"/>
    <w:semiHidden/>
    <w:unhideWhenUsed/>
    <w:qFormat/>
    <w:rsid w:val="00C66CA6"/>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66CA6"/>
    <w:pPr>
      <w:keepNext/>
      <w:keepLines/>
      <w:spacing w:before="200" w:after="0"/>
      <w:outlineLvl w:val="7"/>
    </w:pPr>
    <w:rPr>
      <w:rFonts w:ascii="Cambria" w:eastAsia="Times New Roman" w:hAnsi="Cambria"/>
      <w:color w:val="2DA2BF"/>
      <w:sz w:val="20"/>
      <w:szCs w:val="20"/>
    </w:rPr>
  </w:style>
  <w:style w:type="paragraph" w:styleId="Heading9">
    <w:name w:val="heading 9"/>
    <w:basedOn w:val="Normal"/>
    <w:next w:val="Normal"/>
    <w:link w:val="Heading9Char"/>
    <w:uiPriority w:val="9"/>
    <w:semiHidden/>
    <w:unhideWhenUsed/>
    <w:qFormat/>
    <w:rsid w:val="00C66CA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475D"/>
    <w:pPr>
      <w:tabs>
        <w:tab w:val="center" w:pos="4153"/>
        <w:tab w:val="right" w:pos="8306"/>
      </w:tabs>
    </w:pPr>
    <w:rPr>
      <w:rFonts w:asciiTheme="minorHAnsi" w:eastAsiaTheme="minorHAnsi" w:hAnsiTheme="minorHAnsi" w:cstheme="minorBidi"/>
      <w:lang w:val="en-GB" w:eastAsia="en-GB"/>
    </w:rPr>
  </w:style>
  <w:style w:type="paragraph" w:styleId="Footer">
    <w:name w:val="footer"/>
    <w:basedOn w:val="Normal"/>
    <w:link w:val="FooterChar"/>
    <w:rsid w:val="0079475D"/>
    <w:pPr>
      <w:tabs>
        <w:tab w:val="center" w:pos="4153"/>
        <w:tab w:val="right" w:pos="8306"/>
      </w:tabs>
    </w:pPr>
    <w:rPr>
      <w:rFonts w:asciiTheme="minorHAnsi" w:eastAsiaTheme="minorHAnsi" w:hAnsiTheme="minorHAnsi" w:cstheme="minorBidi"/>
      <w:lang w:val="en-GB" w:eastAsia="en-GB"/>
    </w:rPr>
  </w:style>
  <w:style w:type="character" w:styleId="PageNumber">
    <w:name w:val="page number"/>
    <w:basedOn w:val="DefaultParagraphFont"/>
    <w:rsid w:val="0079475D"/>
  </w:style>
  <w:style w:type="paragraph" w:styleId="BalloonText">
    <w:name w:val="Balloon Text"/>
    <w:basedOn w:val="Normal"/>
    <w:link w:val="BalloonTextChar"/>
    <w:rsid w:val="00C66CA6"/>
    <w:rPr>
      <w:rFonts w:ascii="Tahoma" w:hAnsi="Tahoma" w:cs="Tahoma"/>
      <w:sz w:val="16"/>
      <w:szCs w:val="16"/>
    </w:rPr>
  </w:style>
  <w:style w:type="character" w:customStyle="1" w:styleId="BalloonTextChar">
    <w:name w:val="Balloon Text Char"/>
    <w:basedOn w:val="DefaultParagraphFont"/>
    <w:link w:val="BalloonText"/>
    <w:rsid w:val="00C66CA6"/>
    <w:rPr>
      <w:rFonts w:ascii="Tahoma" w:hAnsi="Tahoma" w:cs="Tahoma"/>
      <w:sz w:val="16"/>
      <w:szCs w:val="16"/>
    </w:rPr>
  </w:style>
  <w:style w:type="character" w:customStyle="1" w:styleId="Heading1Char">
    <w:name w:val="Heading 1 Char"/>
    <w:link w:val="Heading1"/>
    <w:uiPriority w:val="9"/>
    <w:rsid w:val="00C66CA6"/>
    <w:rPr>
      <w:rFonts w:ascii="Cambria" w:hAnsi="Cambria"/>
      <w:b/>
      <w:bCs/>
      <w:color w:val="21798E"/>
      <w:sz w:val="28"/>
      <w:szCs w:val="28"/>
    </w:rPr>
  </w:style>
  <w:style w:type="character" w:customStyle="1" w:styleId="Heading2Char">
    <w:name w:val="Heading 2 Char"/>
    <w:link w:val="Heading2"/>
    <w:uiPriority w:val="9"/>
    <w:rsid w:val="00C66CA6"/>
    <w:rPr>
      <w:rFonts w:ascii="Cambria" w:hAnsi="Cambria"/>
      <w:b/>
      <w:bCs/>
      <w:color w:val="2DA2BF"/>
      <w:sz w:val="26"/>
      <w:szCs w:val="26"/>
    </w:rPr>
  </w:style>
  <w:style w:type="character" w:customStyle="1" w:styleId="Heading3Char">
    <w:name w:val="Heading 3 Char"/>
    <w:link w:val="Heading3"/>
    <w:uiPriority w:val="9"/>
    <w:rsid w:val="00C66CA6"/>
    <w:rPr>
      <w:rFonts w:ascii="Cambria" w:hAnsi="Cambria"/>
      <w:b/>
      <w:bCs/>
      <w:color w:val="2DA2BF"/>
    </w:rPr>
  </w:style>
  <w:style w:type="character" w:customStyle="1" w:styleId="Heading4Char">
    <w:name w:val="Heading 4 Char"/>
    <w:link w:val="Heading4"/>
    <w:uiPriority w:val="9"/>
    <w:semiHidden/>
    <w:rsid w:val="00C66CA6"/>
    <w:rPr>
      <w:rFonts w:ascii="Cambria" w:eastAsia="Times New Roman" w:hAnsi="Cambria" w:cs="Times New Roman"/>
      <w:b/>
      <w:bCs/>
      <w:i/>
      <w:iCs/>
      <w:color w:val="2DA2BF"/>
    </w:rPr>
  </w:style>
  <w:style w:type="character" w:customStyle="1" w:styleId="Heading5Char">
    <w:name w:val="Heading 5 Char"/>
    <w:link w:val="Heading5"/>
    <w:uiPriority w:val="9"/>
    <w:semiHidden/>
    <w:rsid w:val="00C66CA6"/>
    <w:rPr>
      <w:rFonts w:ascii="Cambria" w:eastAsia="Times New Roman" w:hAnsi="Cambria" w:cs="Times New Roman"/>
      <w:color w:val="16505E"/>
    </w:rPr>
  </w:style>
  <w:style w:type="character" w:customStyle="1" w:styleId="Heading6Char">
    <w:name w:val="Heading 6 Char"/>
    <w:link w:val="Heading6"/>
    <w:uiPriority w:val="9"/>
    <w:semiHidden/>
    <w:rsid w:val="00C66CA6"/>
    <w:rPr>
      <w:rFonts w:ascii="Cambria" w:eastAsia="Times New Roman" w:hAnsi="Cambria" w:cs="Times New Roman"/>
      <w:i/>
      <w:iCs/>
      <w:color w:val="16505E"/>
    </w:rPr>
  </w:style>
  <w:style w:type="character" w:customStyle="1" w:styleId="Heading7Char">
    <w:name w:val="Heading 7 Char"/>
    <w:link w:val="Heading7"/>
    <w:uiPriority w:val="9"/>
    <w:semiHidden/>
    <w:rsid w:val="00C66CA6"/>
    <w:rPr>
      <w:rFonts w:ascii="Cambria" w:eastAsia="Times New Roman" w:hAnsi="Cambria" w:cs="Times New Roman"/>
      <w:i/>
      <w:iCs/>
      <w:color w:val="404040"/>
    </w:rPr>
  </w:style>
  <w:style w:type="character" w:customStyle="1" w:styleId="Heading8Char">
    <w:name w:val="Heading 8 Char"/>
    <w:link w:val="Heading8"/>
    <w:uiPriority w:val="9"/>
    <w:semiHidden/>
    <w:rsid w:val="00C66CA6"/>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C66CA6"/>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66CA6"/>
    <w:pPr>
      <w:spacing w:line="240" w:lineRule="auto"/>
    </w:pPr>
    <w:rPr>
      <w:b/>
      <w:bCs/>
      <w:color w:val="2DA2BF"/>
      <w:sz w:val="18"/>
      <w:szCs w:val="18"/>
    </w:rPr>
  </w:style>
  <w:style w:type="paragraph" w:styleId="Title">
    <w:name w:val="Title"/>
    <w:basedOn w:val="Normal"/>
    <w:next w:val="Normal"/>
    <w:link w:val="TitleChar"/>
    <w:uiPriority w:val="10"/>
    <w:qFormat/>
    <w:rsid w:val="00C66CA6"/>
    <w:pPr>
      <w:pBdr>
        <w:bottom w:val="single" w:sz="8" w:space="4" w:color="2DA2BF"/>
      </w:pBdr>
      <w:spacing w:after="300" w:line="240" w:lineRule="auto"/>
      <w:contextualSpacing/>
    </w:pPr>
    <w:rPr>
      <w:rFonts w:ascii="Cambria" w:eastAsiaTheme="minorHAnsi" w:hAnsi="Cambria" w:cstheme="minorBidi"/>
      <w:color w:val="343434"/>
      <w:spacing w:val="5"/>
      <w:kern w:val="28"/>
      <w:sz w:val="52"/>
      <w:szCs w:val="52"/>
      <w:lang w:val="en-GB" w:eastAsia="en-GB"/>
    </w:rPr>
  </w:style>
  <w:style w:type="character" w:customStyle="1" w:styleId="TitleChar">
    <w:name w:val="Title Char"/>
    <w:link w:val="Title"/>
    <w:uiPriority w:val="10"/>
    <w:rsid w:val="00C66CA6"/>
    <w:rPr>
      <w:rFonts w:ascii="Cambria" w:hAnsi="Cambria"/>
      <w:color w:val="343434"/>
      <w:spacing w:val="5"/>
      <w:kern w:val="28"/>
      <w:sz w:val="52"/>
      <w:szCs w:val="52"/>
    </w:rPr>
  </w:style>
  <w:style w:type="paragraph" w:styleId="Subtitle">
    <w:name w:val="Subtitle"/>
    <w:basedOn w:val="Normal"/>
    <w:next w:val="Normal"/>
    <w:link w:val="SubtitleChar"/>
    <w:uiPriority w:val="11"/>
    <w:qFormat/>
    <w:rsid w:val="00C66CA6"/>
    <w:pPr>
      <w:numPr>
        <w:ilvl w:val="1"/>
      </w:numPr>
    </w:pPr>
    <w:rPr>
      <w:rFonts w:ascii="Cambria" w:eastAsia="Times New Roman" w:hAnsi="Cambria"/>
      <w:i/>
      <w:iCs/>
      <w:color w:val="2DA2BF"/>
      <w:spacing w:val="15"/>
      <w:sz w:val="24"/>
      <w:szCs w:val="24"/>
      <w:lang w:val="en-GB" w:eastAsia="en-GB"/>
    </w:rPr>
  </w:style>
  <w:style w:type="character" w:customStyle="1" w:styleId="SubtitleChar">
    <w:name w:val="Subtitle Char"/>
    <w:link w:val="Subtitle"/>
    <w:uiPriority w:val="11"/>
    <w:rsid w:val="00C66CA6"/>
    <w:rPr>
      <w:rFonts w:ascii="Cambria" w:eastAsia="Times New Roman" w:hAnsi="Cambria" w:cs="Times New Roman"/>
      <w:i/>
      <w:iCs/>
      <w:color w:val="2DA2BF"/>
      <w:spacing w:val="15"/>
      <w:sz w:val="24"/>
      <w:szCs w:val="24"/>
    </w:rPr>
  </w:style>
  <w:style w:type="character" w:styleId="Strong">
    <w:name w:val="Strong"/>
    <w:uiPriority w:val="22"/>
    <w:qFormat/>
    <w:rsid w:val="00C66CA6"/>
    <w:rPr>
      <w:b/>
      <w:bCs/>
    </w:rPr>
  </w:style>
  <w:style w:type="character" w:styleId="Emphasis">
    <w:name w:val="Emphasis"/>
    <w:uiPriority w:val="20"/>
    <w:qFormat/>
    <w:rsid w:val="00C66CA6"/>
    <w:rPr>
      <w:i/>
      <w:iCs/>
    </w:rPr>
  </w:style>
  <w:style w:type="paragraph" w:styleId="NoSpacing">
    <w:name w:val="No Spacing"/>
    <w:uiPriority w:val="1"/>
    <w:qFormat/>
    <w:rsid w:val="00C66CA6"/>
    <w:pPr>
      <w:spacing w:after="0" w:line="240" w:lineRule="auto"/>
    </w:pPr>
  </w:style>
  <w:style w:type="paragraph" w:styleId="ListParagraph">
    <w:name w:val="List Paragraph"/>
    <w:basedOn w:val="Normal"/>
    <w:uiPriority w:val="34"/>
    <w:qFormat/>
    <w:rsid w:val="00C66CA6"/>
    <w:pPr>
      <w:ind w:left="720"/>
      <w:contextualSpacing/>
    </w:pPr>
    <w:rPr>
      <w:rFonts w:asciiTheme="minorHAnsi" w:eastAsiaTheme="minorHAnsi" w:hAnsiTheme="minorHAnsi" w:cstheme="minorBidi"/>
      <w:lang w:val="en-GB" w:eastAsia="en-GB"/>
    </w:rPr>
  </w:style>
  <w:style w:type="paragraph" w:styleId="Quote">
    <w:name w:val="Quote"/>
    <w:basedOn w:val="Normal"/>
    <w:next w:val="Normal"/>
    <w:link w:val="QuoteChar"/>
    <w:uiPriority w:val="29"/>
    <w:qFormat/>
    <w:rsid w:val="00C66CA6"/>
    <w:rPr>
      <w:rFonts w:asciiTheme="minorHAnsi" w:eastAsiaTheme="minorHAnsi" w:hAnsiTheme="minorHAnsi" w:cstheme="minorBidi"/>
      <w:i/>
      <w:iCs/>
      <w:color w:val="000000"/>
      <w:lang w:val="en-GB" w:eastAsia="en-GB"/>
    </w:rPr>
  </w:style>
  <w:style w:type="character" w:customStyle="1" w:styleId="QuoteChar">
    <w:name w:val="Quote Char"/>
    <w:link w:val="Quote"/>
    <w:uiPriority w:val="29"/>
    <w:rsid w:val="00C66CA6"/>
    <w:rPr>
      <w:i/>
      <w:iCs/>
      <w:color w:val="000000"/>
    </w:rPr>
  </w:style>
  <w:style w:type="paragraph" w:styleId="IntenseQuote">
    <w:name w:val="Intense Quote"/>
    <w:basedOn w:val="Normal"/>
    <w:next w:val="Normal"/>
    <w:link w:val="IntenseQuoteChar"/>
    <w:uiPriority w:val="30"/>
    <w:qFormat/>
    <w:rsid w:val="00C66CA6"/>
    <w:pPr>
      <w:pBdr>
        <w:bottom w:val="single" w:sz="4" w:space="4" w:color="2DA2BF"/>
      </w:pBdr>
      <w:spacing w:before="200" w:after="280"/>
      <w:ind w:left="936" w:right="936"/>
    </w:pPr>
    <w:rPr>
      <w:rFonts w:asciiTheme="minorHAnsi" w:eastAsiaTheme="minorHAnsi" w:hAnsiTheme="minorHAnsi" w:cstheme="minorBidi"/>
      <w:b/>
      <w:bCs/>
      <w:i/>
      <w:iCs/>
      <w:color w:val="2DA2BF"/>
      <w:lang w:val="en-GB" w:eastAsia="en-GB"/>
    </w:rPr>
  </w:style>
  <w:style w:type="character" w:customStyle="1" w:styleId="IntenseQuoteChar">
    <w:name w:val="Intense Quote Char"/>
    <w:link w:val="IntenseQuote"/>
    <w:uiPriority w:val="30"/>
    <w:rsid w:val="00C66CA6"/>
    <w:rPr>
      <w:b/>
      <w:bCs/>
      <w:i/>
      <w:iCs/>
      <w:color w:val="2DA2BF"/>
    </w:rPr>
  </w:style>
  <w:style w:type="character" w:styleId="SubtleEmphasis">
    <w:name w:val="Subtle Emphasis"/>
    <w:uiPriority w:val="19"/>
    <w:qFormat/>
    <w:rsid w:val="00C66CA6"/>
    <w:rPr>
      <w:i/>
      <w:iCs/>
      <w:color w:val="808080"/>
    </w:rPr>
  </w:style>
  <w:style w:type="character" w:styleId="IntenseEmphasis">
    <w:name w:val="Intense Emphasis"/>
    <w:uiPriority w:val="21"/>
    <w:qFormat/>
    <w:rsid w:val="00C66CA6"/>
    <w:rPr>
      <w:b/>
      <w:bCs/>
      <w:i/>
      <w:iCs/>
      <w:color w:val="2DA2BF"/>
    </w:rPr>
  </w:style>
  <w:style w:type="character" w:styleId="SubtleReference">
    <w:name w:val="Subtle Reference"/>
    <w:uiPriority w:val="31"/>
    <w:qFormat/>
    <w:rsid w:val="00C66CA6"/>
    <w:rPr>
      <w:smallCaps/>
      <w:color w:val="DA1F28"/>
      <w:u w:val="single"/>
    </w:rPr>
  </w:style>
  <w:style w:type="character" w:styleId="IntenseReference">
    <w:name w:val="Intense Reference"/>
    <w:uiPriority w:val="32"/>
    <w:qFormat/>
    <w:rsid w:val="00C66CA6"/>
    <w:rPr>
      <w:b/>
      <w:bCs/>
      <w:smallCaps/>
      <w:color w:val="DA1F28"/>
      <w:spacing w:val="5"/>
      <w:u w:val="single"/>
    </w:rPr>
  </w:style>
  <w:style w:type="character" w:styleId="BookTitle">
    <w:name w:val="Book Title"/>
    <w:uiPriority w:val="33"/>
    <w:qFormat/>
    <w:rsid w:val="00C66CA6"/>
    <w:rPr>
      <w:b/>
      <w:bCs/>
      <w:smallCaps/>
      <w:spacing w:val="5"/>
    </w:rPr>
  </w:style>
  <w:style w:type="paragraph" w:styleId="TOCHeading">
    <w:name w:val="TOC Heading"/>
    <w:basedOn w:val="Heading1"/>
    <w:next w:val="Normal"/>
    <w:uiPriority w:val="39"/>
    <w:semiHidden/>
    <w:unhideWhenUsed/>
    <w:qFormat/>
    <w:rsid w:val="00C66CA6"/>
    <w:pPr>
      <w:outlineLvl w:val="9"/>
    </w:pPr>
    <w:rPr>
      <w:rFonts w:eastAsia="Times New Roman" w:cs="Times New Roman"/>
    </w:rPr>
  </w:style>
  <w:style w:type="character" w:styleId="Hyperlink">
    <w:name w:val="Hyperlink"/>
    <w:basedOn w:val="DefaultParagraphFont"/>
    <w:rsid w:val="00C931B1"/>
    <w:rPr>
      <w:color w:val="0000FF" w:themeColor="hyperlink"/>
      <w:u w:val="single"/>
    </w:rPr>
  </w:style>
  <w:style w:type="paragraph" w:styleId="BodyTextIndent">
    <w:name w:val="Body Text Indent"/>
    <w:basedOn w:val="Normal"/>
    <w:link w:val="BodyTextIndentChar"/>
    <w:rsid w:val="00A7478B"/>
    <w:pPr>
      <w:spacing w:after="120" w:line="240" w:lineRule="auto"/>
      <w:ind w:left="283"/>
    </w:pPr>
    <w:rPr>
      <w:rFonts w:ascii="Garamond" w:eastAsia="Times New Roman" w:hAnsi="Garamond"/>
      <w:sz w:val="24"/>
      <w:szCs w:val="20"/>
      <w:lang w:val="en-GB" w:eastAsia="en-GB"/>
    </w:rPr>
  </w:style>
  <w:style w:type="character" w:customStyle="1" w:styleId="BodyTextIndentChar">
    <w:name w:val="Body Text Indent Char"/>
    <w:basedOn w:val="DefaultParagraphFont"/>
    <w:link w:val="BodyTextIndent"/>
    <w:rsid w:val="00A7478B"/>
    <w:rPr>
      <w:rFonts w:ascii="Garamond" w:eastAsia="Times New Roman" w:hAnsi="Garamond" w:cs="Times New Roman"/>
      <w:sz w:val="24"/>
      <w:szCs w:val="20"/>
    </w:rPr>
  </w:style>
  <w:style w:type="table" w:styleId="TableGrid">
    <w:name w:val="Table Grid"/>
    <w:basedOn w:val="TableNormal"/>
    <w:rsid w:val="00B25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D19AD"/>
    <w:rPr>
      <w:rFonts w:ascii="Times New Roman" w:hAnsi="Times New Roman"/>
      <w:sz w:val="24"/>
      <w:szCs w:val="24"/>
    </w:rPr>
  </w:style>
  <w:style w:type="character" w:customStyle="1" w:styleId="FooterChar">
    <w:name w:val="Footer Char"/>
    <w:basedOn w:val="DefaultParagraphFont"/>
    <w:link w:val="Footer"/>
    <w:rsid w:val="00455079"/>
  </w:style>
  <w:style w:type="table" w:customStyle="1" w:styleId="TableGrid1">
    <w:name w:val="Table Grid1"/>
    <w:basedOn w:val="TableNormal"/>
    <w:next w:val="TableGrid"/>
    <w:rsid w:val="00455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AE"/>
    <w:rPr>
      <w:rFonts w:ascii="Calibri" w:eastAsia="Calibri" w:hAnsi="Calibri" w:cs="Times New Roman"/>
      <w:lang w:val="en-US" w:eastAsia="en-US"/>
    </w:rPr>
  </w:style>
  <w:style w:type="paragraph" w:styleId="Heading1">
    <w:name w:val="heading 1"/>
    <w:basedOn w:val="Normal"/>
    <w:next w:val="Normal"/>
    <w:link w:val="Heading1Char"/>
    <w:uiPriority w:val="9"/>
    <w:qFormat/>
    <w:rsid w:val="00C66CA6"/>
    <w:pPr>
      <w:keepNext/>
      <w:keepLines/>
      <w:spacing w:before="480" w:after="0"/>
      <w:outlineLvl w:val="0"/>
    </w:pPr>
    <w:rPr>
      <w:rFonts w:ascii="Cambria" w:eastAsiaTheme="minorHAnsi" w:hAnsi="Cambria" w:cstheme="minorBidi"/>
      <w:b/>
      <w:bCs/>
      <w:color w:val="21798E"/>
      <w:sz w:val="28"/>
      <w:szCs w:val="28"/>
      <w:lang w:val="en-GB" w:eastAsia="en-GB"/>
    </w:rPr>
  </w:style>
  <w:style w:type="paragraph" w:styleId="Heading2">
    <w:name w:val="heading 2"/>
    <w:basedOn w:val="Normal"/>
    <w:next w:val="Normal"/>
    <w:link w:val="Heading2Char"/>
    <w:uiPriority w:val="9"/>
    <w:unhideWhenUsed/>
    <w:qFormat/>
    <w:rsid w:val="00C66CA6"/>
    <w:pPr>
      <w:keepNext/>
      <w:keepLines/>
      <w:spacing w:before="200" w:after="0"/>
      <w:outlineLvl w:val="1"/>
    </w:pPr>
    <w:rPr>
      <w:rFonts w:ascii="Cambria" w:eastAsiaTheme="minorHAnsi" w:hAnsi="Cambria" w:cstheme="minorBidi"/>
      <w:b/>
      <w:bCs/>
      <w:color w:val="2DA2BF"/>
      <w:sz w:val="26"/>
      <w:szCs w:val="26"/>
      <w:lang w:val="en-GB" w:eastAsia="en-GB"/>
    </w:rPr>
  </w:style>
  <w:style w:type="paragraph" w:styleId="Heading3">
    <w:name w:val="heading 3"/>
    <w:basedOn w:val="Normal"/>
    <w:next w:val="Normal"/>
    <w:link w:val="Heading3Char"/>
    <w:uiPriority w:val="9"/>
    <w:unhideWhenUsed/>
    <w:qFormat/>
    <w:rsid w:val="00C66CA6"/>
    <w:pPr>
      <w:keepNext/>
      <w:keepLines/>
      <w:spacing w:before="200" w:after="0"/>
      <w:outlineLvl w:val="2"/>
    </w:pPr>
    <w:rPr>
      <w:rFonts w:ascii="Cambria" w:eastAsiaTheme="minorHAnsi" w:hAnsi="Cambria" w:cstheme="minorBidi"/>
      <w:b/>
      <w:bCs/>
      <w:color w:val="2DA2BF"/>
      <w:lang w:val="en-GB" w:eastAsia="en-GB"/>
    </w:rPr>
  </w:style>
  <w:style w:type="paragraph" w:styleId="Heading4">
    <w:name w:val="heading 4"/>
    <w:basedOn w:val="Normal"/>
    <w:next w:val="Normal"/>
    <w:link w:val="Heading4Char"/>
    <w:uiPriority w:val="9"/>
    <w:semiHidden/>
    <w:unhideWhenUsed/>
    <w:qFormat/>
    <w:rsid w:val="00C66CA6"/>
    <w:pPr>
      <w:keepNext/>
      <w:keepLines/>
      <w:spacing w:before="200" w:after="0"/>
      <w:outlineLvl w:val="3"/>
    </w:pPr>
    <w:rPr>
      <w:rFonts w:ascii="Cambria" w:eastAsia="Times New Roman" w:hAnsi="Cambria"/>
      <w:b/>
      <w:bCs/>
      <w:i/>
      <w:iCs/>
      <w:color w:val="2DA2BF"/>
    </w:rPr>
  </w:style>
  <w:style w:type="paragraph" w:styleId="Heading5">
    <w:name w:val="heading 5"/>
    <w:basedOn w:val="Normal"/>
    <w:next w:val="Normal"/>
    <w:link w:val="Heading5Char"/>
    <w:uiPriority w:val="9"/>
    <w:semiHidden/>
    <w:unhideWhenUsed/>
    <w:qFormat/>
    <w:rsid w:val="00C66CA6"/>
    <w:pPr>
      <w:keepNext/>
      <w:keepLines/>
      <w:spacing w:before="200" w:after="0"/>
      <w:outlineLvl w:val="4"/>
    </w:pPr>
    <w:rPr>
      <w:rFonts w:ascii="Cambria" w:eastAsia="Times New Roman" w:hAnsi="Cambria"/>
      <w:color w:val="16505E"/>
    </w:rPr>
  </w:style>
  <w:style w:type="paragraph" w:styleId="Heading6">
    <w:name w:val="heading 6"/>
    <w:basedOn w:val="Normal"/>
    <w:next w:val="Normal"/>
    <w:link w:val="Heading6Char"/>
    <w:uiPriority w:val="9"/>
    <w:semiHidden/>
    <w:unhideWhenUsed/>
    <w:qFormat/>
    <w:rsid w:val="00C66CA6"/>
    <w:pPr>
      <w:keepNext/>
      <w:keepLines/>
      <w:spacing w:before="200" w:after="0"/>
      <w:outlineLvl w:val="5"/>
    </w:pPr>
    <w:rPr>
      <w:rFonts w:ascii="Cambria" w:eastAsia="Times New Roman" w:hAnsi="Cambria"/>
      <w:i/>
      <w:iCs/>
      <w:color w:val="16505E"/>
    </w:rPr>
  </w:style>
  <w:style w:type="paragraph" w:styleId="Heading7">
    <w:name w:val="heading 7"/>
    <w:basedOn w:val="Normal"/>
    <w:next w:val="Normal"/>
    <w:link w:val="Heading7Char"/>
    <w:uiPriority w:val="9"/>
    <w:semiHidden/>
    <w:unhideWhenUsed/>
    <w:qFormat/>
    <w:rsid w:val="00C66CA6"/>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66CA6"/>
    <w:pPr>
      <w:keepNext/>
      <w:keepLines/>
      <w:spacing w:before="200" w:after="0"/>
      <w:outlineLvl w:val="7"/>
    </w:pPr>
    <w:rPr>
      <w:rFonts w:ascii="Cambria" w:eastAsia="Times New Roman" w:hAnsi="Cambria"/>
      <w:color w:val="2DA2BF"/>
      <w:sz w:val="20"/>
      <w:szCs w:val="20"/>
    </w:rPr>
  </w:style>
  <w:style w:type="paragraph" w:styleId="Heading9">
    <w:name w:val="heading 9"/>
    <w:basedOn w:val="Normal"/>
    <w:next w:val="Normal"/>
    <w:link w:val="Heading9Char"/>
    <w:uiPriority w:val="9"/>
    <w:semiHidden/>
    <w:unhideWhenUsed/>
    <w:qFormat/>
    <w:rsid w:val="00C66CA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475D"/>
    <w:pPr>
      <w:tabs>
        <w:tab w:val="center" w:pos="4153"/>
        <w:tab w:val="right" w:pos="8306"/>
      </w:tabs>
    </w:pPr>
    <w:rPr>
      <w:rFonts w:asciiTheme="minorHAnsi" w:eastAsiaTheme="minorHAnsi" w:hAnsiTheme="minorHAnsi" w:cstheme="minorBidi"/>
      <w:lang w:val="en-GB" w:eastAsia="en-GB"/>
    </w:rPr>
  </w:style>
  <w:style w:type="paragraph" w:styleId="Footer">
    <w:name w:val="footer"/>
    <w:basedOn w:val="Normal"/>
    <w:link w:val="FooterChar"/>
    <w:rsid w:val="0079475D"/>
    <w:pPr>
      <w:tabs>
        <w:tab w:val="center" w:pos="4153"/>
        <w:tab w:val="right" w:pos="8306"/>
      </w:tabs>
    </w:pPr>
    <w:rPr>
      <w:rFonts w:asciiTheme="minorHAnsi" w:eastAsiaTheme="minorHAnsi" w:hAnsiTheme="minorHAnsi" w:cstheme="minorBidi"/>
      <w:lang w:val="en-GB" w:eastAsia="en-GB"/>
    </w:rPr>
  </w:style>
  <w:style w:type="character" w:styleId="PageNumber">
    <w:name w:val="page number"/>
    <w:basedOn w:val="DefaultParagraphFont"/>
    <w:rsid w:val="0079475D"/>
  </w:style>
  <w:style w:type="paragraph" w:styleId="BalloonText">
    <w:name w:val="Balloon Text"/>
    <w:basedOn w:val="Normal"/>
    <w:link w:val="BalloonTextChar"/>
    <w:rsid w:val="00C66CA6"/>
    <w:rPr>
      <w:rFonts w:ascii="Tahoma" w:hAnsi="Tahoma" w:cs="Tahoma"/>
      <w:sz w:val="16"/>
      <w:szCs w:val="16"/>
    </w:rPr>
  </w:style>
  <w:style w:type="character" w:customStyle="1" w:styleId="BalloonTextChar">
    <w:name w:val="Balloon Text Char"/>
    <w:basedOn w:val="DefaultParagraphFont"/>
    <w:link w:val="BalloonText"/>
    <w:rsid w:val="00C66CA6"/>
    <w:rPr>
      <w:rFonts w:ascii="Tahoma" w:hAnsi="Tahoma" w:cs="Tahoma"/>
      <w:sz w:val="16"/>
      <w:szCs w:val="16"/>
    </w:rPr>
  </w:style>
  <w:style w:type="character" w:customStyle="1" w:styleId="Heading1Char">
    <w:name w:val="Heading 1 Char"/>
    <w:link w:val="Heading1"/>
    <w:uiPriority w:val="9"/>
    <w:rsid w:val="00C66CA6"/>
    <w:rPr>
      <w:rFonts w:ascii="Cambria" w:hAnsi="Cambria"/>
      <w:b/>
      <w:bCs/>
      <w:color w:val="21798E"/>
      <w:sz w:val="28"/>
      <w:szCs w:val="28"/>
    </w:rPr>
  </w:style>
  <w:style w:type="character" w:customStyle="1" w:styleId="Heading2Char">
    <w:name w:val="Heading 2 Char"/>
    <w:link w:val="Heading2"/>
    <w:uiPriority w:val="9"/>
    <w:rsid w:val="00C66CA6"/>
    <w:rPr>
      <w:rFonts w:ascii="Cambria" w:hAnsi="Cambria"/>
      <w:b/>
      <w:bCs/>
      <w:color w:val="2DA2BF"/>
      <w:sz w:val="26"/>
      <w:szCs w:val="26"/>
    </w:rPr>
  </w:style>
  <w:style w:type="character" w:customStyle="1" w:styleId="Heading3Char">
    <w:name w:val="Heading 3 Char"/>
    <w:link w:val="Heading3"/>
    <w:uiPriority w:val="9"/>
    <w:rsid w:val="00C66CA6"/>
    <w:rPr>
      <w:rFonts w:ascii="Cambria" w:hAnsi="Cambria"/>
      <w:b/>
      <w:bCs/>
      <w:color w:val="2DA2BF"/>
    </w:rPr>
  </w:style>
  <w:style w:type="character" w:customStyle="1" w:styleId="Heading4Char">
    <w:name w:val="Heading 4 Char"/>
    <w:link w:val="Heading4"/>
    <w:uiPriority w:val="9"/>
    <w:semiHidden/>
    <w:rsid w:val="00C66CA6"/>
    <w:rPr>
      <w:rFonts w:ascii="Cambria" w:eastAsia="Times New Roman" w:hAnsi="Cambria" w:cs="Times New Roman"/>
      <w:b/>
      <w:bCs/>
      <w:i/>
      <w:iCs/>
      <w:color w:val="2DA2BF"/>
    </w:rPr>
  </w:style>
  <w:style w:type="character" w:customStyle="1" w:styleId="Heading5Char">
    <w:name w:val="Heading 5 Char"/>
    <w:link w:val="Heading5"/>
    <w:uiPriority w:val="9"/>
    <w:semiHidden/>
    <w:rsid w:val="00C66CA6"/>
    <w:rPr>
      <w:rFonts w:ascii="Cambria" w:eastAsia="Times New Roman" w:hAnsi="Cambria" w:cs="Times New Roman"/>
      <w:color w:val="16505E"/>
    </w:rPr>
  </w:style>
  <w:style w:type="character" w:customStyle="1" w:styleId="Heading6Char">
    <w:name w:val="Heading 6 Char"/>
    <w:link w:val="Heading6"/>
    <w:uiPriority w:val="9"/>
    <w:semiHidden/>
    <w:rsid w:val="00C66CA6"/>
    <w:rPr>
      <w:rFonts w:ascii="Cambria" w:eastAsia="Times New Roman" w:hAnsi="Cambria" w:cs="Times New Roman"/>
      <w:i/>
      <w:iCs/>
      <w:color w:val="16505E"/>
    </w:rPr>
  </w:style>
  <w:style w:type="character" w:customStyle="1" w:styleId="Heading7Char">
    <w:name w:val="Heading 7 Char"/>
    <w:link w:val="Heading7"/>
    <w:uiPriority w:val="9"/>
    <w:semiHidden/>
    <w:rsid w:val="00C66CA6"/>
    <w:rPr>
      <w:rFonts w:ascii="Cambria" w:eastAsia="Times New Roman" w:hAnsi="Cambria" w:cs="Times New Roman"/>
      <w:i/>
      <w:iCs/>
      <w:color w:val="404040"/>
    </w:rPr>
  </w:style>
  <w:style w:type="character" w:customStyle="1" w:styleId="Heading8Char">
    <w:name w:val="Heading 8 Char"/>
    <w:link w:val="Heading8"/>
    <w:uiPriority w:val="9"/>
    <w:semiHidden/>
    <w:rsid w:val="00C66CA6"/>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C66CA6"/>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66CA6"/>
    <w:pPr>
      <w:spacing w:line="240" w:lineRule="auto"/>
    </w:pPr>
    <w:rPr>
      <w:b/>
      <w:bCs/>
      <w:color w:val="2DA2BF"/>
      <w:sz w:val="18"/>
      <w:szCs w:val="18"/>
    </w:rPr>
  </w:style>
  <w:style w:type="paragraph" w:styleId="Title">
    <w:name w:val="Title"/>
    <w:basedOn w:val="Normal"/>
    <w:next w:val="Normal"/>
    <w:link w:val="TitleChar"/>
    <w:uiPriority w:val="10"/>
    <w:qFormat/>
    <w:rsid w:val="00C66CA6"/>
    <w:pPr>
      <w:pBdr>
        <w:bottom w:val="single" w:sz="8" w:space="4" w:color="2DA2BF"/>
      </w:pBdr>
      <w:spacing w:after="300" w:line="240" w:lineRule="auto"/>
      <w:contextualSpacing/>
    </w:pPr>
    <w:rPr>
      <w:rFonts w:ascii="Cambria" w:eastAsiaTheme="minorHAnsi" w:hAnsi="Cambria" w:cstheme="minorBidi"/>
      <w:color w:val="343434"/>
      <w:spacing w:val="5"/>
      <w:kern w:val="28"/>
      <w:sz w:val="52"/>
      <w:szCs w:val="52"/>
      <w:lang w:val="en-GB" w:eastAsia="en-GB"/>
    </w:rPr>
  </w:style>
  <w:style w:type="character" w:customStyle="1" w:styleId="TitleChar">
    <w:name w:val="Title Char"/>
    <w:link w:val="Title"/>
    <w:uiPriority w:val="10"/>
    <w:rsid w:val="00C66CA6"/>
    <w:rPr>
      <w:rFonts w:ascii="Cambria" w:hAnsi="Cambria"/>
      <w:color w:val="343434"/>
      <w:spacing w:val="5"/>
      <w:kern w:val="28"/>
      <w:sz w:val="52"/>
      <w:szCs w:val="52"/>
    </w:rPr>
  </w:style>
  <w:style w:type="paragraph" w:styleId="Subtitle">
    <w:name w:val="Subtitle"/>
    <w:basedOn w:val="Normal"/>
    <w:next w:val="Normal"/>
    <w:link w:val="SubtitleChar"/>
    <w:uiPriority w:val="11"/>
    <w:qFormat/>
    <w:rsid w:val="00C66CA6"/>
    <w:pPr>
      <w:numPr>
        <w:ilvl w:val="1"/>
      </w:numPr>
    </w:pPr>
    <w:rPr>
      <w:rFonts w:ascii="Cambria" w:eastAsia="Times New Roman" w:hAnsi="Cambria"/>
      <w:i/>
      <w:iCs/>
      <w:color w:val="2DA2BF"/>
      <w:spacing w:val="15"/>
      <w:sz w:val="24"/>
      <w:szCs w:val="24"/>
      <w:lang w:val="en-GB" w:eastAsia="en-GB"/>
    </w:rPr>
  </w:style>
  <w:style w:type="character" w:customStyle="1" w:styleId="SubtitleChar">
    <w:name w:val="Subtitle Char"/>
    <w:link w:val="Subtitle"/>
    <w:uiPriority w:val="11"/>
    <w:rsid w:val="00C66CA6"/>
    <w:rPr>
      <w:rFonts w:ascii="Cambria" w:eastAsia="Times New Roman" w:hAnsi="Cambria" w:cs="Times New Roman"/>
      <w:i/>
      <w:iCs/>
      <w:color w:val="2DA2BF"/>
      <w:spacing w:val="15"/>
      <w:sz w:val="24"/>
      <w:szCs w:val="24"/>
    </w:rPr>
  </w:style>
  <w:style w:type="character" w:styleId="Strong">
    <w:name w:val="Strong"/>
    <w:uiPriority w:val="22"/>
    <w:qFormat/>
    <w:rsid w:val="00C66CA6"/>
    <w:rPr>
      <w:b/>
      <w:bCs/>
    </w:rPr>
  </w:style>
  <w:style w:type="character" w:styleId="Emphasis">
    <w:name w:val="Emphasis"/>
    <w:uiPriority w:val="20"/>
    <w:qFormat/>
    <w:rsid w:val="00C66CA6"/>
    <w:rPr>
      <w:i/>
      <w:iCs/>
    </w:rPr>
  </w:style>
  <w:style w:type="paragraph" w:styleId="NoSpacing">
    <w:name w:val="No Spacing"/>
    <w:uiPriority w:val="1"/>
    <w:qFormat/>
    <w:rsid w:val="00C66CA6"/>
    <w:pPr>
      <w:spacing w:after="0" w:line="240" w:lineRule="auto"/>
    </w:pPr>
  </w:style>
  <w:style w:type="paragraph" w:styleId="ListParagraph">
    <w:name w:val="List Paragraph"/>
    <w:basedOn w:val="Normal"/>
    <w:uiPriority w:val="34"/>
    <w:qFormat/>
    <w:rsid w:val="00C66CA6"/>
    <w:pPr>
      <w:ind w:left="720"/>
      <w:contextualSpacing/>
    </w:pPr>
    <w:rPr>
      <w:rFonts w:asciiTheme="minorHAnsi" w:eastAsiaTheme="minorHAnsi" w:hAnsiTheme="minorHAnsi" w:cstheme="minorBidi"/>
      <w:lang w:val="en-GB" w:eastAsia="en-GB"/>
    </w:rPr>
  </w:style>
  <w:style w:type="paragraph" w:styleId="Quote">
    <w:name w:val="Quote"/>
    <w:basedOn w:val="Normal"/>
    <w:next w:val="Normal"/>
    <w:link w:val="QuoteChar"/>
    <w:uiPriority w:val="29"/>
    <w:qFormat/>
    <w:rsid w:val="00C66CA6"/>
    <w:rPr>
      <w:rFonts w:asciiTheme="minorHAnsi" w:eastAsiaTheme="minorHAnsi" w:hAnsiTheme="minorHAnsi" w:cstheme="minorBidi"/>
      <w:i/>
      <w:iCs/>
      <w:color w:val="000000"/>
      <w:lang w:val="en-GB" w:eastAsia="en-GB"/>
    </w:rPr>
  </w:style>
  <w:style w:type="character" w:customStyle="1" w:styleId="QuoteChar">
    <w:name w:val="Quote Char"/>
    <w:link w:val="Quote"/>
    <w:uiPriority w:val="29"/>
    <w:rsid w:val="00C66CA6"/>
    <w:rPr>
      <w:i/>
      <w:iCs/>
      <w:color w:val="000000"/>
    </w:rPr>
  </w:style>
  <w:style w:type="paragraph" w:styleId="IntenseQuote">
    <w:name w:val="Intense Quote"/>
    <w:basedOn w:val="Normal"/>
    <w:next w:val="Normal"/>
    <w:link w:val="IntenseQuoteChar"/>
    <w:uiPriority w:val="30"/>
    <w:qFormat/>
    <w:rsid w:val="00C66CA6"/>
    <w:pPr>
      <w:pBdr>
        <w:bottom w:val="single" w:sz="4" w:space="4" w:color="2DA2BF"/>
      </w:pBdr>
      <w:spacing w:before="200" w:after="280"/>
      <w:ind w:left="936" w:right="936"/>
    </w:pPr>
    <w:rPr>
      <w:rFonts w:asciiTheme="minorHAnsi" w:eastAsiaTheme="minorHAnsi" w:hAnsiTheme="minorHAnsi" w:cstheme="minorBidi"/>
      <w:b/>
      <w:bCs/>
      <w:i/>
      <w:iCs/>
      <w:color w:val="2DA2BF"/>
      <w:lang w:val="en-GB" w:eastAsia="en-GB"/>
    </w:rPr>
  </w:style>
  <w:style w:type="character" w:customStyle="1" w:styleId="IntenseQuoteChar">
    <w:name w:val="Intense Quote Char"/>
    <w:link w:val="IntenseQuote"/>
    <w:uiPriority w:val="30"/>
    <w:rsid w:val="00C66CA6"/>
    <w:rPr>
      <w:b/>
      <w:bCs/>
      <w:i/>
      <w:iCs/>
      <w:color w:val="2DA2BF"/>
    </w:rPr>
  </w:style>
  <w:style w:type="character" w:styleId="SubtleEmphasis">
    <w:name w:val="Subtle Emphasis"/>
    <w:uiPriority w:val="19"/>
    <w:qFormat/>
    <w:rsid w:val="00C66CA6"/>
    <w:rPr>
      <w:i/>
      <w:iCs/>
      <w:color w:val="808080"/>
    </w:rPr>
  </w:style>
  <w:style w:type="character" w:styleId="IntenseEmphasis">
    <w:name w:val="Intense Emphasis"/>
    <w:uiPriority w:val="21"/>
    <w:qFormat/>
    <w:rsid w:val="00C66CA6"/>
    <w:rPr>
      <w:b/>
      <w:bCs/>
      <w:i/>
      <w:iCs/>
      <w:color w:val="2DA2BF"/>
    </w:rPr>
  </w:style>
  <w:style w:type="character" w:styleId="SubtleReference">
    <w:name w:val="Subtle Reference"/>
    <w:uiPriority w:val="31"/>
    <w:qFormat/>
    <w:rsid w:val="00C66CA6"/>
    <w:rPr>
      <w:smallCaps/>
      <w:color w:val="DA1F28"/>
      <w:u w:val="single"/>
    </w:rPr>
  </w:style>
  <w:style w:type="character" w:styleId="IntenseReference">
    <w:name w:val="Intense Reference"/>
    <w:uiPriority w:val="32"/>
    <w:qFormat/>
    <w:rsid w:val="00C66CA6"/>
    <w:rPr>
      <w:b/>
      <w:bCs/>
      <w:smallCaps/>
      <w:color w:val="DA1F28"/>
      <w:spacing w:val="5"/>
      <w:u w:val="single"/>
    </w:rPr>
  </w:style>
  <w:style w:type="character" w:styleId="BookTitle">
    <w:name w:val="Book Title"/>
    <w:uiPriority w:val="33"/>
    <w:qFormat/>
    <w:rsid w:val="00C66CA6"/>
    <w:rPr>
      <w:b/>
      <w:bCs/>
      <w:smallCaps/>
      <w:spacing w:val="5"/>
    </w:rPr>
  </w:style>
  <w:style w:type="paragraph" w:styleId="TOCHeading">
    <w:name w:val="TOC Heading"/>
    <w:basedOn w:val="Heading1"/>
    <w:next w:val="Normal"/>
    <w:uiPriority w:val="39"/>
    <w:semiHidden/>
    <w:unhideWhenUsed/>
    <w:qFormat/>
    <w:rsid w:val="00C66CA6"/>
    <w:pPr>
      <w:outlineLvl w:val="9"/>
    </w:pPr>
    <w:rPr>
      <w:rFonts w:eastAsia="Times New Roman" w:cs="Times New Roman"/>
    </w:rPr>
  </w:style>
  <w:style w:type="character" w:styleId="Hyperlink">
    <w:name w:val="Hyperlink"/>
    <w:basedOn w:val="DefaultParagraphFont"/>
    <w:rsid w:val="00C931B1"/>
    <w:rPr>
      <w:color w:val="0000FF" w:themeColor="hyperlink"/>
      <w:u w:val="single"/>
    </w:rPr>
  </w:style>
  <w:style w:type="paragraph" w:styleId="BodyTextIndent">
    <w:name w:val="Body Text Indent"/>
    <w:basedOn w:val="Normal"/>
    <w:link w:val="BodyTextIndentChar"/>
    <w:rsid w:val="00A7478B"/>
    <w:pPr>
      <w:spacing w:after="120" w:line="240" w:lineRule="auto"/>
      <w:ind w:left="283"/>
    </w:pPr>
    <w:rPr>
      <w:rFonts w:ascii="Garamond" w:eastAsia="Times New Roman" w:hAnsi="Garamond"/>
      <w:sz w:val="24"/>
      <w:szCs w:val="20"/>
      <w:lang w:val="en-GB" w:eastAsia="en-GB"/>
    </w:rPr>
  </w:style>
  <w:style w:type="character" w:customStyle="1" w:styleId="BodyTextIndentChar">
    <w:name w:val="Body Text Indent Char"/>
    <w:basedOn w:val="DefaultParagraphFont"/>
    <w:link w:val="BodyTextIndent"/>
    <w:rsid w:val="00A7478B"/>
    <w:rPr>
      <w:rFonts w:ascii="Garamond" w:eastAsia="Times New Roman" w:hAnsi="Garamond" w:cs="Times New Roman"/>
      <w:sz w:val="24"/>
      <w:szCs w:val="20"/>
    </w:rPr>
  </w:style>
  <w:style w:type="table" w:styleId="TableGrid">
    <w:name w:val="Table Grid"/>
    <w:basedOn w:val="TableNormal"/>
    <w:rsid w:val="00B25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D19AD"/>
    <w:rPr>
      <w:rFonts w:ascii="Times New Roman" w:hAnsi="Times New Roman"/>
      <w:sz w:val="24"/>
      <w:szCs w:val="24"/>
    </w:rPr>
  </w:style>
  <w:style w:type="character" w:customStyle="1" w:styleId="FooterChar">
    <w:name w:val="Footer Char"/>
    <w:basedOn w:val="DefaultParagraphFont"/>
    <w:link w:val="Footer"/>
    <w:rsid w:val="00455079"/>
  </w:style>
  <w:style w:type="table" w:customStyle="1" w:styleId="TableGrid1">
    <w:name w:val="Table Grid1"/>
    <w:basedOn w:val="TableNormal"/>
    <w:next w:val="TableGrid"/>
    <w:rsid w:val="00455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0013">
      <w:bodyDiv w:val="1"/>
      <w:marLeft w:val="0"/>
      <w:marRight w:val="0"/>
      <w:marTop w:val="0"/>
      <w:marBottom w:val="0"/>
      <w:divBdr>
        <w:top w:val="none" w:sz="0" w:space="0" w:color="auto"/>
        <w:left w:val="none" w:sz="0" w:space="0" w:color="auto"/>
        <w:bottom w:val="none" w:sz="0" w:space="0" w:color="auto"/>
        <w:right w:val="none" w:sz="0" w:space="0" w:color="auto"/>
      </w:divBdr>
    </w:div>
    <w:div w:id="85855541">
      <w:bodyDiv w:val="1"/>
      <w:marLeft w:val="0"/>
      <w:marRight w:val="0"/>
      <w:marTop w:val="0"/>
      <w:marBottom w:val="0"/>
      <w:divBdr>
        <w:top w:val="none" w:sz="0" w:space="0" w:color="auto"/>
        <w:left w:val="none" w:sz="0" w:space="0" w:color="auto"/>
        <w:bottom w:val="none" w:sz="0" w:space="0" w:color="auto"/>
        <w:right w:val="none" w:sz="0" w:space="0" w:color="auto"/>
      </w:divBdr>
    </w:div>
    <w:div w:id="121503910">
      <w:bodyDiv w:val="1"/>
      <w:marLeft w:val="0"/>
      <w:marRight w:val="0"/>
      <w:marTop w:val="0"/>
      <w:marBottom w:val="0"/>
      <w:divBdr>
        <w:top w:val="none" w:sz="0" w:space="0" w:color="auto"/>
        <w:left w:val="none" w:sz="0" w:space="0" w:color="auto"/>
        <w:bottom w:val="none" w:sz="0" w:space="0" w:color="auto"/>
        <w:right w:val="none" w:sz="0" w:space="0" w:color="auto"/>
      </w:divBdr>
    </w:div>
    <w:div w:id="1230117620">
      <w:bodyDiv w:val="1"/>
      <w:marLeft w:val="0"/>
      <w:marRight w:val="0"/>
      <w:marTop w:val="0"/>
      <w:marBottom w:val="0"/>
      <w:divBdr>
        <w:top w:val="none" w:sz="0" w:space="0" w:color="auto"/>
        <w:left w:val="none" w:sz="0" w:space="0" w:color="auto"/>
        <w:bottom w:val="none" w:sz="0" w:space="0" w:color="auto"/>
        <w:right w:val="none" w:sz="0" w:space="0" w:color="auto"/>
      </w:divBdr>
      <w:divsChild>
        <w:div w:id="1335689441">
          <w:marLeft w:val="0"/>
          <w:marRight w:val="0"/>
          <w:marTop w:val="0"/>
          <w:marBottom w:val="0"/>
          <w:divBdr>
            <w:top w:val="none" w:sz="0" w:space="0" w:color="auto"/>
            <w:left w:val="none" w:sz="0" w:space="0" w:color="auto"/>
            <w:bottom w:val="none" w:sz="0" w:space="0" w:color="auto"/>
            <w:right w:val="none" w:sz="0" w:space="0" w:color="auto"/>
          </w:divBdr>
        </w:div>
      </w:divsChild>
    </w:div>
    <w:div w:id="1382629953">
      <w:bodyDiv w:val="1"/>
      <w:marLeft w:val="0"/>
      <w:marRight w:val="0"/>
      <w:marTop w:val="0"/>
      <w:marBottom w:val="0"/>
      <w:divBdr>
        <w:top w:val="none" w:sz="0" w:space="0" w:color="auto"/>
        <w:left w:val="none" w:sz="0" w:space="0" w:color="auto"/>
        <w:bottom w:val="none" w:sz="0" w:space="0" w:color="auto"/>
        <w:right w:val="none" w:sz="0" w:space="0" w:color="auto"/>
      </w:divBdr>
    </w:div>
    <w:div w:id="2033333471">
      <w:bodyDiv w:val="1"/>
      <w:marLeft w:val="0"/>
      <w:marRight w:val="0"/>
      <w:marTop w:val="0"/>
      <w:marBottom w:val="0"/>
      <w:divBdr>
        <w:top w:val="none" w:sz="0" w:space="0" w:color="auto"/>
        <w:left w:val="none" w:sz="0" w:space="0" w:color="auto"/>
        <w:bottom w:val="none" w:sz="0" w:space="0" w:color="auto"/>
        <w:right w:val="none" w:sz="0" w:space="0" w:color="auto"/>
      </w:divBdr>
      <w:divsChild>
        <w:div w:id="1056901948">
          <w:marLeft w:val="0"/>
          <w:marRight w:val="0"/>
          <w:marTop w:val="0"/>
          <w:marBottom w:val="0"/>
          <w:divBdr>
            <w:top w:val="none" w:sz="0" w:space="0" w:color="auto"/>
            <w:left w:val="none" w:sz="0" w:space="0" w:color="auto"/>
            <w:bottom w:val="none" w:sz="0" w:space="0" w:color="auto"/>
            <w:right w:val="none" w:sz="0" w:space="0" w:color="auto"/>
          </w:divBdr>
          <w:divsChild>
            <w:div w:id="66922967">
              <w:marLeft w:val="0"/>
              <w:marRight w:val="0"/>
              <w:marTop w:val="0"/>
              <w:marBottom w:val="0"/>
              <w:divBdr>
                <w:top w:val="none" w:sz="0" w:space="0" w:color="auto"/>
                <w:left w:val="none" w:sz="0" w:space="0" w:color="auto"/>
                <w:bottom w:val="none" w:sz="0" w:space="0" w:color="auto"/>
                <w:right w:val="none" w:sz="0" w:space="0" w:color="auto"/>
              </w:divBdr>
              <w:divsChild>
                <w:div w:id="1895464565">
                  <w:marLeft w:val="0"/>
                  <w:marRight w:val="0"/>
                  <w:marTop w:val="0"/>
                  <w:marBottom w:val="0"/>
                  <w:divBdr>
                    <w:top w:val="none" w:sz="0" w:space="0" w:color="auto"/>
                    <w:left w:val="none" w:sz="0" w:space="0" w:color="auto"/>
                    <w:bottom w:val="none" w:sz="0" w:space="0" w:color="auto"/>
                    <w:right w:val="none" w:sz="0" w:space="0" w:color="auto"/>
                  </w:divBdr>
                  <w:divsChild>
                    <w:div w:id="2000378028">
                      <w:marLeft w:val="0"/>
                      <w:marRight w:val="0"/>
                      <w:marTop w:val="0"/>
                      <w:marBottom w:val="0"/>
                      <w:divBdr>
                        <w:top w:val="none" w:sz="0" w:space="0" w:color="auto"/>
                        <w:left w:val="none" w:sz="0" w:space="0" w:color="auto"/>
                        <w:bottom w:val="none" w:sz="0" w:space="0" w:color="auto"/>
                        <w:right w:val="none" w:sz="0" w:space="0" w:color="auto"/>
                      </w:divBdr>
                      <w:divsChild>
                        <w:div w:id="1542740334">
                          <w:marLeft w:val="0"/>
                          <w:marRight w:val="0"/>
                          <w:marTop w:val="0"/>
                          <w:marBottom w:val="0"/>
                          <w:divBdr>
                            <w:top w:val="none" w:sz="0" w:space="0" w:color="auto"/>
                            <w:left w:val="none" w:sz="0" w:space="0" w:color="auto"/>
                            <w:bottom w:val="none" w:sz="0" w:space="0" w:color="auto"/>
                            <w:right w:val="none" w:sz="0" w:space="0" w:color="auto"/>
                          </w:divBdr>
                          <w:divsChild>
                            <w:div w:id="7021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ynn.hannah@haringeycabx.org.uk" TargetMode="External"/><Relationship Id="rId10" Type="http://schemas.openxmlformats.org/officeDocument/2006/relationships/hyperlink" Target="mailto:monika.ozgovercin@haringeycabx.org.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4" Type="http://schemas.openxmlformats.org/officeDocument/2006/relationships/image" Target="media/image6.png"/><Relationship Id="rId1" Type="http://schemas.openxmlformats.org/officeDocument/2006/relationships/image" Target="media/image4.jpg"/><Relationship Id="rId2" Type="http://schemas.openxmlformats.org/officeDocument/2006/relationships/hyperlink" Target="http://www.haringey.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1B8A2-6DF9-394B-90F7-4BA07F17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2451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Haringey CABX</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Braby</dc:creator>
  <cp:lastModifiedBy>Sarah Grant</cp:lastModifiedBy>
  <cp:revision>2</cp:revision>
  <cp:lastPrinted>2015-11-10T15:45:00Z</cp:lastPrinted>
  <dcterms:created xsi:type="dcterms:W3CDTF">2016-08-19T10:00:00Z</dcterms:created>
  <dcterms:modified xsi:type="dcterms:W3CDTF">2016-08-19T10:00:00Z</dcterms:modified>
</cp:coreProperties>
</file>