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bl>
      <w:tblPr>
        <w:tblStyle w:val="Table1"/>
        <w:tblW w:w="83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0"/>
        <w:gridCol w:w="3375"/>
        <w:gridCol w:w="1545"/>
        <w:tblGridChange w:id="0">
          <w:tblGrid>
            <w:gridCol w:w="3450"/>
            <w:gridCol w:w="3375"/>
            <w:gridCol w:w="1545"/>
          </w:tblGrid>
        </w:tblGridChange>
      </w:tblGrid>
      <w:tr>
        <w:tc>
          <w:tcPr>
            <w:shd w:fill="f2f2f2" w:val="clear"/>
            <w:vAlign w:val="top"/>
          </w:tcPr>
          <w:p w:rsidR="00000000" w:rsidDel="00000000" w:rsidP="00000000" w:rsidRDefault="00000000" w:rsidRPr="00000000" w14:paraId="00000001">
            <w:pPr>
              <w:contextualSpacing w:val="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Champion / Volunteer name</w:t>
            </w:r>
            <w:r w:rsidDel="00000000" w:rsidR="00000000" w:rsidRPr="00000000">
              <w:rPr>
                <w:rtl w:val="0"/>
              </w:rPr>
            </w:r>
          </w:p>
        </w:tc>
        <w:tc>
          <w:tcPr>
            <w:shd w:fill="f2f2f2" w:val="clear"/>
            <w:vAlign w:val="top"/>
          </w:tcPr>
          <w:p w:rsidR="00000000" w:rsidDel="00000000" w:rsidP="00000000" w:rsidRDefault="00000000" w:rsidRPr="00000000" w14:paraId="00000002">
            <w:pPr>
              <w:contextualSpacing w:val="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BESN organisation name</w:t>
            </w:r>
            <w:r w:rsidDel="00000000" w:rsidR="00000000" w:rsidRPr="00000000">
              <w:rPr>
                <w:rtl w:val="0"/>
              </w:rPr>
            </w:r>
          </w:p>
        </w:tc>
        <w:tc>
          <w:tcPr>
            <w:shd w:fill="f2f2f2" w:val="clear"/>
            <w:vAlign w:val="top"/>
          </w:tcPr>
          <w:p w:rsidR="00000000" w:rsidDel="00000000" w:rsidP="00000000" w:rsidRDefault="00000000" w:rsidRPr="00000000" w14:paraId="00000003">
            <w:pPr>
              <w:contextualSpacing w:val="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Date</w:t>
            </w:r>
            <w:r w:rsidDel="00000000" w:rsidR="00000000" w:rsidRPr="00000000">
              <w:rPr>
                <w:rtl w:val="0"/>
              </w:rPr>
            </w:r>
          </w:p>
        </w:tc>
      </w:tr>
      <w:tr>
        <w:trPr>
          <w:trHeight w:val="480" w:hRule="atLeast"/>
        </w:trPr>
        <w:tc>
          <w:tcPr>
            <w:vAlign w:val="top"/>
          </w:tcPr>
          <w:p w:rsidR="00000000" w:rsidDel="00000000" w:rsidP="00000000" w:rsidRDefault="00000000" w:rsidRPr="00000000" w14:paraId="00000004">
            <w:pPr>
              <w:contextualSpacing w:val="0"/>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005">
            <w:pPr>
              <w:contextualSpacing w:val="0"/>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06">
            <w:pPr>
              <w:contextualSpacing w:val="0"/>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007">
            <w:pPr>
              <w:contextualSpacing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008">
      <w:pPr>
        <w:contextualSpacing w:val="0"/>
        <w:jc w:val="center"/>
        <w:rPr>
          <w:rFonts w:ascii="Arial" w:cs="Arial" w:eastAsia="Arial" w:hAnsi="Arial"/>
          <w:sz w:val="36"/>
          <w:szCs w:val="36"/>
          <w:vertAlign w:val="baseline"/>
        </w:rPr>
      </w:pPr>
      <w:r w:rsidDel="00000000" w:rsidR="00000000" w:rsidRPr="00000000">
        <w:rPr>
          <w:rFonts w:ascii="Arial" w:cs="Arial" w:eastAsia="Arial" w:hAnsi="Arial"/>
          <w:b w:val="1"/>
          <w:sz w:val="36"/>
          <w:szCs w:val="36"/>
          <w:vertAlign w:val="baseline"/>
          <w:rtl w:val="0"/>
        </w:rPr>
        <w:t xml:space="preserve">One-to-One Advice – Record Sheet</w:t>
      </w:r>
      <w:r w:rsidDel="00000000" w:rsidR="00000000" w:rsidRPr="00000000">
        <w:rPr>
          <w:rtl w:val="0"/>
        </w:rPr>
      </w:r>
    </w:p>
    <w:tbl>
      <w:tblPr>
        <w:tblStyle w:val="Table2"/>
        <w:tblW w:w="10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0"/>
        <w:gridCol w:w="4695"/>
        <w:tblGridChange w:id="0">
          <w:tblGrid>
            <w:gridCol w:w="6210"/>
            <w:gridCol w:w="4695"/>
          </w:tblGrid>
        </w:tblGridChange>
      </w:tblGrid>
      <w:tr>
        <w:tc>
          <w:tcPr>
            <w:gridSpan w:val="2"/>
            <w:vAlign w:val="top"/>
          </w:tcPr>
          <w:p w:rsidR="00000000" w:rsidDel="00000000" w:rsidP="00000000" w:rsidRDefault="00000000" w:rsidRPr="00000000" w14:paraId="00000009">
            <w:pPr>
              <w:contextualSpacing w:val="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Consumer full name:</w:t>
            </w:r>
          </w:p>
          <w:p w:rsidR="00000000" w:rsidDel="00000000" w:rsidP="00000000" w:rsidRDefault="00000000" w:rsidRPr="00000000" w14:paraId="0000000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0B">
            <w:pPr>
              <w:contextualSpacing w:val="0"/>
              <w:rPr>
                <w:rFonts w:ascii="Arial" w:cs="Arial" w:eastAsia="Arial" w:hAnsi="Arial"/>
                <w:b w:val="1"/>
              </w:rPr>
            </w:pPr>
            <w:r w:rsidDel="00000000" w:rsidR="00000000" w:rsidRPr="00000000">
              <w:rPr>
                <w:rtl w:val="0"/>
              </w:rPr>
            </w:r>
          </w:p>
        </w:tc>
      </w:tr>
    </w:tbl>
    <w:p w:rsidR="00000000" w:rsidDel="00000000" w:rsidP="00000000" w:rsidRDefault="00000000" w:rsidRPr="00000000" w14:paraId="0000000D">
      <w:pPr>
        <w:contextualSpacing w:val="0"/>
        <w:rPr>
          <w:rFonts w:ascii="Arial" w:cs="Arial" w:eastAsia="Arial" w:hAnsi="Arial"/>
          <w:vertAlign w:val="baseline"/>
        </w:rPr>
      </w:pPr>
      <w:r w:rsidDel="00000000" w:rsidR="00000000" w:rsidRPr="00000000">
        <w:rPr>
          <w:rtl w:val="0"/>
        </w:rPr>
      </w:r>
    </w:p>
    <w:tbl>
      <w:tblPr>
        <w:tblStyle w:val="Table3"/>
        <w:tblW w:w="109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3690"/>
        <w:gridCol w:w="2730"/>
        <w:tblGridChange w:id="0">
          <w:tblGrid>
            <w:gridCol w:w="4500"/>
            <w:gridCol w:w="3690"/>
            <w:gridCol w:w="2730"/>
          </w:tblGrid>
        </w:tblGridChange>
      </w:tblGrid>
      <w:tr>
        <w:trPr>
          <w:trHeight w:val="340" w:hRule="atLeast"/>
        </w:trPr>
        <w:tc>
          <w:tcPr>
            <w:gridSpan w:val="3"/>
            <w:shd w:fill="f2f2f2" w:val="clear"/>
            <w:vAlign w:val="top"/>
          </w:tcPr>
          <w:p w:rsidR="00000000" w:rsidDel="00000000" w:rsidP="00000000" w:rsidRDefault="00000000" w:rsidRPr="00000000" w14:paraId="0000000E">
            <w:pPr>
              <w:contextualSpacing w:val="0"/>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Action taken on the day of the surgery</w:t>
            </w:r>
            <w:r w:rsidDel="00000000" w:rsidR="00000000" w:rsidRPr="00000000">
              <w:rPr>
                <w:rtl w:val="0"/>
              </w:rPr>
            </w:r>
          </w:p>
        </w:tc>
      </w:tr>
      <w:tr>
        <w:trPr>
          <w:trHeight w:val="360" w:hRule="atLeast"/>
        </w:trPr>
        <w:tc>
          <w:tcPr>
            <w:gridSpan w:val="2"/>
            <w:shd w:fill="f2f2f2" w:val="clear"/>
            <w:vAlign w:val="center"/>
          </w:tcPr>
          <w:p w:rsidR="00000000" w:rsidDel="00000000" w:rsidP="00000000" w:rsidRDefault="00000000" w:rsidRPr="00000000" w14:paraId="00000011">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Consumer switched supplier/ tariff / payment method </w:t>
            </w:r>
            <w:r w:rsidDel="00000000" w:rsidR="00000000" w:rsidRPr="00000000">
              <w:rPr>
                <w:rFonts w:ascii="Arial" w:cs="Arial" w:eastAsia="Arial" w:hAnsi="Arial"/>
                <w:b w:val="1"/>
                <w:sz w:val="28"/>
                <w:szCs w:val="28"/>
                <w:u w:val="single"/>
                <w:vertAlign w:val="baseline"/>
                <w:rtl w:val="0"/>
              </w:rPr>
              <w:t xml:space="preserve">on the day of the surgery</w:t>
            </w:r>
            <w:r w:rsidDel="00000000" w:rsidR="00000000" w:rsidRPr="00000000">
              <w:rPr>
                <w:rFonts w:ascii="Arial" w:cs="Arial" w:eastAsia="Arial" w:hAnsi="Arial"/>
                <w:sz w:val="28"/>
                <w:szCs w:val="28"/>
                <w:vertAlign w:val="baseline"/>
                <w:rtl w:val="0"/>
              </w:rPr>
              <w:t xml:space="preserve"> (tick)</w:t>
            </w:r>
          </w:p>
        </w:tc>
        <w:tc>
          <w:tcPr>
            <w:vAlign w:val="center"/>
          </w:tcPr>
          <w:p w:rsidR="00000000" w:rsidDel="00000000" w:rsidP="00000000" w:rsidRDefault="00000000" w:rsidRPr="00000000" w14:paraId="00000013">
            <w:pPr>
              <w:contextualSpacing w:val="0"/>
              <w:rPr>
                <w:rFonts w:ascii="Arial" w:cs="Arial" w:eastAsia="Arial" w:hAnsi="Arial"/>
                <w:sz w:val="28"/>
                <w:szCs w:val="28"/>
                <w:vertAlign w:val="baseline"/>
              </w:rPr>
            </w:pPr>
            <w:r w:rsidDel="00000000" w:rsidR="00000000" w:rsidRPr="00000000">
              <w:rPr>
                <w:rtl w:val="0"/>
              </w:rPr>
            </w:r>
          </w:p>
        </w:tc>
      </w:tr>
      <w:tr>
        <w:trPr>
          <w:trHeight w:val="560" w:hRule="atLeast"/>
        </w:trPr>
        <w:tc>
          <w:tcPr>
            <w:gridSpan w:val="2"/>
            <w:shd w:fill="f2f2f2" w:val="clear"/>
            <w:vAlign w:val="center"/>
          </w:tcPr>
          <w:p w:rsidR="00000000" w:rsidDel="00000000" w:rsidP="00000000" w:rsidRDefault="00000000" w:rsidRPr="00000000" w14:paraId="00000014">
            <w:pPr>
              <w:contextualSpacing w:val="0"/>
              <w:rPr>
                <w:rFonts w:ascii="Arial" w:cs="Arial" w:eastAsia="Arial" w:hAnsi="Arial"/>
                <w:color w:val="ff0000"/>
                <w:sz w:val="28"/>
                <w:szCs w:val="28"/>
                <w:vertAlign w:val="baseline"/>
              </w:rPr>
            </w:pPr>
            <w:r w:rsidDel="00000000" w:rsidR="00000000" w:rsidRPr="00000000">
              <w:rPr>
                <w:rFonts w:ascii="Arial" w:cs="Arial" w:eastAsia="Arial" w:hAnsi="Arial"/>
                <w:sz w:val="28"/>
                <w:szCs w:val="28"/>
                <w:vertAlign w:val="baseline"/>
                <w:rtl w:val="0"/>
              </w:rPr>
              <w:t xml:space="preserve">Annual estimated cost saved by switching </w:t>
            </w:r>
            <w:r w:rsidDel="00000000" w:rsidR="00000000" w:rsidRPr="00000000">
              <w:rPr>
                <w:rFonts w:ascii="Arial" w:cs="Arial" w:eastAsia="Arial" w:hAnsi="Arial"/>
                <w:b w:val="1"/>
                <w:sz w:val="28"/>
                <w:szCs w:val="28"/>
                <w:u w:val="single"/>
                <w:vertAlign w:val="baseline"/>
                <w:rtl w:val="0"/>
              </w:rPr>
              <w:t xml:space="preserve">on the day of the surgery</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color w:val="ff0000"/>
                <w:sz w:val="28"/>
                <w:szCs w:val="28"/>
                <w:vertAlign w:val="baseline"/>
                <w:rtl w:val="0"/>
              </w:rPr>
              <w:t xml:space="preserve">– </w:t>
            </w:r>
            <w:r w:rsidDel="00000000" w:rsidR="00000000" w:rsidRPr="00000000">
              <w:rPr>
                <w:rFonts w:ascii="Arial" w:cs="Arial" w:eastAsia="Arial" w:hAnsi="Arial"/>
                <w:b w:val="1"/>
                <w:color w:val="ff0000"/>
                <w:sz w:val="28"/>
                <w:szCs w:val="28"/>
                <w:vertAlign w:val="baseline"/>
                <w:rtl w:val="0"/>
              </w:rPr>
              <w:t xml:space="preserve">do not complete this section if the consumer has not switched </w:t>
            </w:r>
            <w:r w:rsidDel="00000000" w:rsidR="00000000" w:rsidRPr="00000000">
              <w:rPr>
                <w:rFonts w:ascii="Arial" w:cs="Arial" w:eastAsia="Arial" w:hAnsi="Arial"/>
                <w:b w:val="1"/>
                <w:color w:val="ff0000"/>
                <w:sz w:val="28"/>
                <w:szCs w:val="28"/>
                <w:u w:val="single"/>
                <w:vertAlign w:val="baseline"/>
                <w:rtl w:val="0"/>
              </w:rPr>
              <w:t xml:space="preserve">on the day of the surgery</w:t>
            </w:r>
            <w:r w:rsidDel="00000000" w:rsidR="00000000" w:rsidRPr="00000000">
              <w:rPr>
                <w:rtl w:val="0"/>
              </w:rPr>
            </w:r>
          </w:p>
        </w:tc>
        <w:tc>
          <w:tcPr>
            <w:vAlign w:val="center"/>
          </w:tcPr>
          <w:p w:rsidR="00000000" w:rsidDel="00000000" w:rsidP="00000000" w:rsidRDefault="00000000" w:rsidRPr="00000000" w14:paraId="00000016">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tc>
      </w:tr>
      <w:tr>
        <w:trPr>
          <w:trHeight w:val="1020" w:hRule="atLeast"/>
        </w:trPr>
        <w:tc>
          <w:tcPr>
            <w:gridSpan w:val="2"/>
            <w:shd w:fill="f2f2f2" w:val="clear"/>
            <w:vAlign w:val="center"/>
          </w:tcPr>
          <w:p w:rsidR="00000000" w:rsidDel="00000000" w:rsidP="00000000" w:rsidRDefault="00000000" w:rsidRPr="00000000" w14:paraId="00000017">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Consumer agreed to review and consider supplier/tariff/payment options (tick)</w:t>
            </w:r>
          </w:p>
        </w:tc>
        <w:tc>
          <w:tcPr>
            <w:vAlign w:val="center"/>
          </w:tcPr>
          <w:p w:rsidR="00000000" w:rsidDel="00000000" w:rsidP="00000000" w:rsidRDefault="00000000" w:rsidRPr="00000000" w14:paraId="00000019">
            <w:pPr>
              <w:contextualSpacing w:val="0"/>
              <w:rPr>
                <w:rFonts w:ascii="Arial" w:cs="Arial" w:eastAsia="Arial" w:hAnsi="Arial"/>
                <w:sz w:val="28"/>
                <w:szCs w:val="28"/>
                <w:vertAlign w:val="baseline"/>
              </w:rPr>
            </w:pPr>
            <w:r w:rsidDel="00000000" w:rsidR="00000000" w:rsidRPr="00000000">
              <w:rPr>
                <w:rtl w:val="0"/>
              </w:rPr>
            </w:r>
          </w:p>
        </w:tc>
      </w:tr>
      <w:tr>
        <w:trPr>
          <w:trHeight w:val="1020" w:hRule="atLeast"/>
        </w:trPr>
        <w:tc>
          <w:tcPr>
            <w:gridSpan w:val="2"/>
            <w:shd w:fill="f2f2f2" w:val="clear"/>
            <w:vAlign w:val="center"/>
          </w:tcPr>
          <w:p w:rsidR="00000000" w:rsidDel="00000000" w:rsidP="00000000" w:rsidRDefault="00000000" w:rsidRPr="00000000" w14:paraId="0000001A">
            <w:pPr>
              <w:contextualSpacing w:val="0"/>
              <w:rPr>
                <w:rFonts w:ascii="Arial" w:cs="Arial" w:eastAsia="Arial" w:hAnsi="Arial"/>
                <w:color w:val="ff0000"/>
                <w:sz w:val="28"/>
                <w:szCs w:val="28"/>
                <w:vertAlign w:val="baseline"/>
              </w:rPr>
            </w:pPr>
            <w:r w:rsidDel="00000000" w:rsidR="00000000" w:rsidRPr="00000000">
              <w:rPr>
                <w:rFonts w:ascii="Arial" w:cs="Arial" w:eastAsia="Arial" w:hAnsi="Arial"/>
                <w:sz w:val="28"/>
                <w:szCs w:val="28"/>
                <w:vertAlign w:val="baseline"/>
                <w:rtl w:val="0"/>
              </w:rPr>
              <w:t xml:space="preserve">Identified eligibility fo</w:t>
            </w:r>
            <w:r w:rsidDel="00000000" w:rsidR="00000000" w:rsidRPr="00000000">
              <w:rPr>
                <w:rFonts w:ascii="Arial" w:cs="Arial" w:eastAsia="Arial" w:hAnsi="Arial"/>
                <w:sz w:val="28"/>
                <w:szCs w:val="28"/>
                <w:rtl w:val="0"/>
              </w:rPr>
              <w:t xml:space="preserve">r </w:t>
            </w:r>
            <w:r w:rsidDel="00000000" w:rsidR="00000000" w:rsidRPr="00000000">
              <w:rPr>
                <w:rFonts w:ascii="Arial" w:cs="Arial" w:eastAsia="Arial" w:hAnsi="Arial"/>
                <w:b w:val="1"/>
                <w:sz w:val="28"/>
                <w:szCs w:val="28"/>
                <w:u w:val="single"/>
                <w:vertAlign w:val="baseline"/>
                <w:rtl w:val="0"/>
              </w:rPr>
              <w:t xml:space="preserve">previously unclaimed</w:t>
            </w:r>
            <w:r w:rsidDel="00000000" w:rsidR="00000000" w:rsidRPr="00000000">
              <w:rPr>
                <w:rFonts w:ascii="Arial" w:cs="Arial" w:eastAsia="Arial" w:hAnsi="Arial"/>
                <w:sz w:val="28"/>
                <w:szCs w:val="28"/>
                <w:vertAlign w:val="baseline"/>
                <w:rtl w:val="0"/>
              </w:rPr>
              <w:t xml:space="preserve"> Warm Home Discount (tick)</w:t>
            </w:r>
            <w:r w:rsidDel="00000000" w:rsidR="00000000" w:rsidRPr="00000000">
              <w:rPr>
                <w:rtl w:val="0"/>
              </w:rPr>
            </w:r>
          </w:p>
        </w:tc>
        <w:tc>
          <w:tcPr>
            <w:vAlign w:val="center"/>
          </w:tcPr>
          <w:p w:rsidR="00000000" w:rsidDel="00000000" w:rsidP="00000000" w:rsidRDefault="00000000" w:rsidRPr="00000000" w14:paraId="0000001C">
            <w:pPr>
              <w:contextualSpacing w:val="0"/>
              <w:rPr>
                <w:rFonts w:ascii="Arial" w:cs="Arial" w:eastAsia="Arial" w:hAnsi="Arial"/>
                <w:sz w:val="28"/>
                <w:szCs w:val="28"/>
                <w:vertAlign w:val="baseline"/>
              </w:rPr>
            </w:pPr>
            <w:r w:rsidDel="00000000" w:rsidR="00000000" w:rsidRPr="00000000">
              <w:rPr>
                <w:rtl w:val="0"/>
              </w:rPr>
            </w:r>
          </w:p>
        </w:tc>
      </w:tr>
      <w:tr>
        <w:trPr>
          <w:trHeight w:val="1020" w:hRule="atLeast"/>
        </w:trPr>
        <w:tc>
          <w:tcPr>
            <w:gridSpan w:val="2"/>
            <w:shd w:fill="f2f2f2" w:val="clear"/>
            <w:vAlign w:val="center"/>
          </w:tcPr>
          <w:p w:rsidR="00000000" w:rsidDel="00000000" w:rsidP="00000000" w:rsidRDefault="00000000" w:rsidRPr="00000000" w14:paraId="0000001D">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Identified </w:t>
            </w:r>
            <w:r w:rsidDel="00000000" w:rsidR="00000000" w:rsidRPr="00000000">
              <w:rPr>
                <w:rFonts w:ascii="Arial" w:cs="Arial" w:eastAsia="Arial" w:hAnsi="Arial"/>
                <w:b w:val="1"/>
                <w:sz w:val="28"/>
                <w:szCs w:val="28"/>
                <w:u w:val="single"/>
                <w:vertAlign w:val="baseline"/>
                <w:rtl w:val="0"/>
              </w:rPr>
              <w:t xml:space="preserve">previously unregistered</w:t>
            </w:r>
            <w:r w:rsidDel="00000000" w:rsidR="00000000" w:rsidRPr="00000000">
              <w:rPr>
                <w:rFonts w:ascii="Arial" w:cs="Arial" w:eastAsia="Arial" w:hAnsi="Arial"/>
                <w:sz w:val="28"/>
                <w:szCs w:val="28"/>
                <w:vertAlign w:val="baseline"/>
                <w:rtl w:val="0"/>
              </w:rPr>
              <w:t xml:space="preserve"> eligibility for the Priority Service Register (tick)</w:t>
            </w:r>
          </w:p>
        </w:tc>
        <w:tc>
          <w:tcPr>
            <w:vAlign w:val="center"/>
          </w:tcPr>
          <w:p w:rsidR="00000000" w:rsidDel="00000000" w:rsidP="00000000" w:rsidRDefault="00000000" w:rsidRPr="00000000" w14:paraId="0000001F">
            <w:pPr>
              <w:contextualSpacing w:val="0"/>
              <w:rPr>
                <w:rFonts w:ascii="Arial" w:cs="Arial" w:eastAsia="Arial" w:hAnsi="Arial"/>
                <w:sz w:val="28"/>
                <w:szCs w:val="28"/>
                <w:vertAlign w:val="baseline"/>
              </w:rPr>
            </w:pPr>
            <w:r w:rsidDel="00000000" w:rsidR="00000000" w:rsidRPr="00000000">
              <w:rPr>
                <w:rtl w:val="0"/>
              </w:rPr>
            </w:r>
          </w:p>
        </w:tc>
      </w:tr>
      <w:tr>
        <w:trPr>
          <w:trHeight w:val="1020" w:hRule="atLeast"/>
        </w:trPr>
        <w:tc>
          <w:tcPr>
            <w:gridSpan w:val="2"/>
            <w:shd w:fill="f2f2f2" w:val="clear"/>
            <w:vAlign w:val="center"/>
          </w:tcPr>
          <w:p w:rsidR="00000000" w:rsidDel="00000000" w:rsidP="00000000" w:rsidRDefault="00000000" w:rsidRPr="00000000" w14:paraId="00000020">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Consumer identified as eligible for Energy Company Obligation assistance (tick)</w:t>
            </w:r>
          </w:p>
        </w:tc>
        <w:tc>
          <w:tcPr>
            <w:vAlign w:val="center"/>
          </w:tcPr>
          <w:p w:rsidR="00000000" w:rsidDel="00000000" w:rsidP="00000000" w:rsidRDefault="00000000" w:rsidRPr="00000000" w14:paraId="00000022">
            <w:pPr>
              <w:contextualSpacing w:val="0"/>
              <w:rPr>
                <w:rFonts w:ascii="Arial" w:cs="Arial" w:eastAsia="Arial" w:hAnsi="Arial"/>
                <w:sz w:val="28"/>
                <w:szCs w:val="28"/>
                <w:vertAlign w:val="baseline"/>
              </w:rPr>
            </w:pPr>
            <w:r w:rsidDel="00000000" w:rsidR="00000000" w:rsidRPr="00000000">
              <w:rPr>
                <w:rtl w:val="0"/>
              </w:rPr>
            </w:r>
          </w:p>
        </w:tc>
      </w:tr>
      <w:tr>
        <w:trPr>
          <w:trHeight w:val="1020" w:hRule="atLeast"/>
        </w:trPr>
        <w:tc>
          <w:tcPr>
            <w:shd w:fill="f2f2f2" w:val="clear"/>
            <w:vAlign w:val="center"/>
          </w:tcPr>
          <w:p w:rsidR="00000000" w:rsidDel="00000000" w:rsidP="00000000" w:rsidRDefault="00000000" w:rsidRPr="00000000" w14:paraId="00000023">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Other Action – please state (such as energy debt write off)</w:t>
            </w:r>
          </w:p>
        </w:tc>
        <w:tc>
          <w:tcPr>
            <w:gridSpan w:val="2"/>
            <w:shd w:fill="ffffff" w:val="clear"/>
            <w:vAlign w:val="center"/>
          </w:tcPr>
          <w:p w:rsidR="00000000" w:rsidDel="00000000" w:rsidP="00000000" w:rsidRDefault="00000000" w:rsidRPr="00000000" w14:paraId="00000024">
            <w:pPr>
              <w:contextualSpacing w:val="0"/>
              <w:rPr>
                <w:rFonts w:ascii="Arial" w:cs="Arial" w:eastAsia="Arial" w:hAnsi="Arial"/>
                <w:sz w:val="28"/>
                <w:szCs w:val="28"/>
                <w:vertAlign w:val="baseline"/>
              </w:rPr>
            </w:pPr>
            <w:r w:rsidDel="00000000" w:rsidR="00000000" w:rsidRPr="00000000">
              <w:rPr>
                <w:rtl w:val="0"/>
              </w:rPr>
            </w:r>
          </w:p>
        </w:tc>
      </w:tr>
      <w:tr>
        <w:trPr>
          <w:trHeight w:val="1020" w:hRule="atLeast"/>
        </w:trPr>
        <w:tc>
          <w:tcPr>
            <w:gridSpan w:val="2"/>
            <w:shd w:fill="f2f2f2" w:val="clear"/>
            <w:vAlign w:val="center"/>
          </w:tcPr>
          <w:p w:rsidR="00000000" w:rsidDel="00000000" w:rsidP="00000000" w:rsidRDefault="00000000" w:rsidRPr="00000000" w14:paraId="00000026">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Estimated annual saving through ‘other action’ such as energy debt write off</w:t>
            </w:r>
          </w:p>
        </w:tc>
        <w:tc>
          <w:tcPr>
            <w:vAlign w:val="center"/>
          </w:tcPr>
          <w:p w:rsidR="00000000" w:rsidDel="00000000" w:rsidP="00000000" w:rsidRDefault="00000000" w:rsidRPr="00000000" w14:paraId="00000028">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tc>
      </w:tr>
      <w:tr>
        <w:trPr>
          <w:trHeight w:val="1020" w:hRule="atLeast"/>
        </w:trPr>
        <w:tc>
          <w:tcPr>
            <w:gridSpan w:val="2"/>
            <w:shd w:fill="f2f2f2" w:val="clear"/>
            <w:vAlign w:val="center"/>
          </w:tcPr>
          <w:p w:rsidR="00000000" w:rsidDel="00000000" w:rsidP="00000000" w:rsidRDefault="00000000" w:rsidRPr="00000000" w14:paraId="00000029">
            <w:pPr>
              <w:contextualSpacing w:val="0"/>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No action taken (tick)</w:t>
            </w:r>
          </w:p>
        </w:tc>
        <w:tc>
          <w:tcPr>
            <w:vAlign w:val="center"/>
          </w:tcPr>
          <w:p w:rsidR="00000000" w:rsidDel="00000000" w:rsidP="00000000" w:rsidRDefault="00000000" w:rsidRPr="00000000" w14:paraId="0000002B">
            <w:pPr>
              <w:contextualSpacing w:val="0"/>
              <w:rPr>
                <w:rFonts w:ascii="Arial" w:cs="Arial" w:eastAsia="Arial" w:hAnsi="Arial"/>
                <w:sz w:val="28"/>
                <w:szCs w:val="28"/>
                <w:vertAlign w:val="baseline"/>
              </w:rPr>
            </w:pPr>
            <w:r w:rsidDel="00000000" w:rsidR="00000000" w:rsidRPr="00000000">
              <w:rPr>
                <w:rtl w:val="0"/>
              </w:rPr>
            </w:r>
          </w:p>
        </w:tc>
      </w:tr>
    </w:tbl>
    <w:p w:rsidR="00000000" w:rsidDel="00000000" w:rsidP="00000000" w:rsidRDefault="00000000" w:rsidRPr="00000000" w14:paraId="0000002C">
      <w:pPr>
        <w:contextualSpacing w:val="0"/>
        <w:rPr>
          <w:rFonts w:ascii="Arial" w:cs="Arial" w:eastAsia="Arial" w:hAnsi="Arial"/>
          <w:i w:val="1"/>
          <w:sz w:val="22"/>
          <w:szCs w:val="22"/>
        </w:rPr>
      </w:pPr>
      <w:r w:rsidDel="00000000" w:rsidR="00000000" w:rsidRPr="00000000">
        <w:rPr>
          <w:rFonts w:ascii="Arial" w:cs="Arial" w:eastAsia="Arial" w:hAnsi="Arial"/>
          <w:i w:val="1"/>
          <w:sz w:val="22"/>
          <w:szCs w:val="22"/>
          <w:vertAlign w:val="baseline"/>
          <w:rtl w:val="0"/>
        </w:rPr>
        <w:t xml:space="preserve">Please retain th</w:t>
      </w:r>
      <w:r w:rsidDel="00000000" w:rsidR="00000000" w:rsidRPr="00000000">
        <w:rPr>
          <w:rFonts w:ascii="Arial" w:cs="Arial" w:eastAsia="Arial" w:hAnsi="Arial"/>
          <w:i w:val="1"/>
          <w:sz w:val="22"/>
          <w:szCs w:val="22"/>
          <w:rtl w:val="0"/>
        </w:rPr>
        <w:t xml:space="preserve">is sheet</w:t>
      </w:r>
      <w:r w:rsidDel="00000000" w:rsidR="00000000" w:rsidRPr="00000000">
        <w:rPr>
          <w:rFonts w:ascii="Arial" w:cs="Arial" w:eastAsia="Arial" w:hAnsi="Arial"/>
          <w:i w:val="1"/>
          <w:sz w:val="22"/>
          <w:szCs w:val="22"/>
          <w:vertAlign w:val="baseline"/>
          <w:rtl w:val="0"/>
        </w:rPr>
        <w:t xml:space="preserve"> for reporting and auditing purposes.</w:t>
      </w:r>
      <w:r w:rsidDel="00000000" w:rsidR="00000000" w:rsidRPr="00000000">
        <w:rPr>
          <w:rtl w:val="0"/>
        </w:rPr>
      </w:r>
    </w:p>
    <w:p w:rsidR="00000000" w:rsidDel="00000000" w:rsidP="00000000" w:rsidRDefault="00000000" w:rsidRPr="00000000" w14:paraId="0000002D">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2E">
      <w:pPr>
        <w:ind w:left="-713.8582677165355" w:firstLine="0"/>
        <w:contextualSpacing w:val="0"/>
        <w:rPr>
          <w:rFonts w:ascii="Open Sans" w:cs="Open Sans" w:eastAsia="Open Sans" w:hAnsi="Open Sans"/>
        </w:rPr>
      </w:pPr>
      <w:r w:rsidDel="00000000" w:rsidR="00000000" w:rsidRPr="00000000">
        <w:rPr>
          <w:rtl w:val="0"/>
        </w:rPr>
      </w:r>
    </w:p>
    <w:tbl>
      <w:tblPr>
        <w:tblStyle w:val="Table4"/>
        <w:tblW w:w="10560.0" w:type="dxa"/>
        <w:jc w:val="left"/>
        <w:tblInd w:w="151.141732283464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vAlign w:val="top"/>
          </w:tcPr>
          <w:p w:rsidR="00000000" w:rsidDel="00000000" w:rsidP="00000000" w:rsidRDefault="00000000" w:rsidRPr="00000000" w14:paraId="0000002F">
            <w:pPr>
              <w:spacing w:after="240" w:before="240" w:lineRule="auto"/>
              <w:ind w:left="0" w:firstLine="0"/>
              <w:contextualSpacing w:val="0"/>
              <w:jc w:val="left"/>
              <w:rPr>
                <w:rFonts w:ascii="Open Sans" w:cs="Open Sans" w:eastAsia="Open Sans" w:hAnsi="Open Sans"/>
                <w:b w:val="1"/>
                <w:color w:val="004888"/>
                <w:u w:val="single"/>
              </w:rPr>
            </w:pPr>
            <w:r w:rsidDel="00000000" w:rsidR="00000000" w:rsidRPr="00000000">
              <w:rPr>
                <w:rFonts w:ascii="Open Sans" w:cs="Open Sans" w:eastAsia="Open Sans" w:hAnsi="Open Sans"/>
                <w:b w:val="1"/>
                <w:color w:val="004888"/>
                <w:u w:val="single"/>
              </w:rPr>
              <w:drawing>
                <wp:inline distB="114300" distT="114300" distL="114300" distR="114300">
                  <wp:extent cx="347663" cy="347663"/>
                  <wp:effectExtent b="0" l="0" r="0" t="0"/>
                  <wp:docPr descr="phone 2_heritageblue.png" id="5" name="image8.png"/>
                  <a:graphic>
                    <a:graphicData uri="http://schemas.openxmlformats.org/drawingml/2006/picture">
                      <pic:pic>
                        <pic:nvPicPr>
                          <pic:cNvPr descr="phone 2_heritageblue.png" id="0" name="image8.png"/>
                          <pic:cNvPicPr preferRelativeResize="0"/>
                        </pic:nvPicPr>
                        <pic:blipFill>
                          <a:blip r:embed="rId6"/>
                          <a:srcRect b="0" l="0" r="0" t="0"/>
                          <a:stretch>
                            <a:fillRect/>
                          </a:stretch>
                        </pic:blipFill>
                        <pic:spPr>
                          <a:xfrm>
                            <a:off x="0" y="0"/>
                            <a:ext cx="347663" cy="34766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ind w:left="141.73228346456688" w:firstLine="0"/>
              <w:contextualSpacing w:val="0"/>
              <w:jc w:val="center"/>
              <w:rPr>
                <w:rFonts w:ascii="Open Sans" w:cs="Open Sans" w:eastAsia="Open Sans" w:hAnsi="Open Sans"/>
                <w:b w:val="1"/>
                <w:color w:val="004888"/>
                <w:u w:val="single"/>
              </w:rPr>
            </w:pPr>
            <w:r w:rsidDel="00000000" w:rsidR="00000000" w:rsidRPr="00000000">
              <w:rPr>
                <w:rFonts w:ascii="Open Sans" w:cs="Open Sans" w:eastAsia="Open Sans" w:hAnsi="Open Sans"/>
                <w:b w:val="1"/>
                <w:color w:val="004888"/>
                <w:u w:val="single"/>
                <w:rtl w:val="0"/>
              </w:rPr>
              <w:t xml:space="preserve">Big Energy Saving Network follow up </w:t>
            </w:r>
          </w:p>
          <w:p w:rsidR="00000000" w:rsidDel="00000000" w:rsidP="00000000" w:rsidRDefault="00000000" w:rsidRPr="00000000" w14:paraId="00000031">
            <w:pPr>
              <w:spacing w:after="240" w:before="240" w:line="276" w:lineRule="auto"/>
              <w:ind w:left="141.73228346456688" w:firstLine="0"/>
              <w:contextualSpacing w:val="0"/>
              <w:rPr>
                <w:rFonts w:ascii="Open Sans" w:cs="Open Sans" w:eastAsia="Open Sans" w:hAnsi="Open Sans"/>
                <w:color w:val="004888"/>
              </w:rPr>
            </w:pPr>
            <w:r w:rsidDel="00000000" w:rsidR="00000000" w:rsidRPr="00000000">
              <w:rPr>
                <w:rtl w:val="0"/>
              </w:rPr>
            </w:r>
          </w:p>
          <w:p w:rsidR="00000000" w:rsidDel="00000000" w:rsidP="00000000" w:rsidRDefault="00000000" w:rsidRPr="00000000" w14:paraId="00000032">
            <w:pPr>
              <w:spacing w:after="240" w:before="240" w:line="276" w:lineRule="auto"/>
              <w:ind w:left="141.73228346456688" w:firstLine="0"/>
              <w:contextualSpacing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help us evaluate the work that we are doing Citizens Advice may contact you at a later date. We will only do this to ask for your feedback about the Big Energy Saving Network event you attended and any actions you have taken as a result. Sometimes we use a trusted research partner to help us to do that. </w:t>
            </w:r>
          </w:p>
          <w:p w:rsidR="00000000" w:rsidDel="00000000" w:rsidP="00000000" w:rsidRDefault="00000000" w:rsidRPr="00000000" w14:paraId="00000033">
            <w:pPr>
              <w:spacing w:after="240" w:before="240" w:line="276" w:lineRule="auto"/>
              <w:ind w:left="141.73228346456688" w:firstLine="0"/>
              <w:contextualSpacing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Once the evaluation of the project is complete we will delete your data. </w:t>
            </w:r>
          </w:p>
          <w:p w:rsidR="00000000" w:rsidDel="00000000" w:rsidP="00000000" w:rsidRDefault="00000000" w:rsidRPr="00000000" w14:paraId="00000034">
            <w:pPr>
              <w:spacing w:after="240" w:before="240" w:line="276" w:lineRule="auto"/>
              <w:ind w:left="141.73228346456688" w:firstLine="0"/>
              <w:contextualSpacing w:val="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help us conduct this evaluation we need the following information:</w:t>
            </w:r>
          </w:p>
          <w:p w:rsidR="00000000" w:rsidDel="00000000" w:rsidP="00000000" w:rsidRDefault="00000000" w:rsidRPr="00000000" w14:paraId="00000035">
            <w:pPr>
              <w:spacing w:after="200" w:lineRule="auto"/>
              <w:ind w:left="141.73228346456688" w:right="-720" w:firstLine="0"/>
              <w:contextualSpacing w:val="0"/>
              <w:rPr>
                <w:rFonts w:ascii="Open Sans" w:cs="Open Sans" w:eastAsia="Open Sans" w:hAnsi="Open Sans"/>
                <w:b w:val="1"/>
                <w:color w:val="004b88"/>
              </w:rPr>
            </w:pPr>
            <w:r w:rsidDel="00000000" w:rsidR="00000000" w:rsidRPr="00000000">
              <w:rPr>
                <w:rtl w:val="0"/>
              </w:rPr>
            </w:r>
          </w:p>
          <w:tbl>
            <w:tblPr>
              <w:tblStyle w:val="Table5"/>
              <w:tblW w:w="101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265"/>
              <w:gridCol w:w="4875"/>
              <w:tblGridChange w:id="0">
                <w:tblGrid>
                  <w:gridCol w:w="5265"/>
                  <w:gridCol w:w="4875"/>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ind w:left="141.73228346456688"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ind w:left="141.73228346456688" w:firstLine="0"/>
                    <w:contextualSpacing w:val="0"/>
                    <w:rPr>
                      <w:rFonts w:ascii="Open Sans" w:cs="Open Sans" w:eastAsia="Open Sans" w:hAnsi="Open Sans"/>
                      <w:b w:val="1"/>
                      <w:color w:val="004b88"/>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ind w:left="141.73228346456688"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Email address:</w:t>
                  </w:r>
                </w:p>
                <w:p w:rsidR="00000000" w:rsidDel="00000000" w:rsidP="00000000" w:rsidRDefault="00000000" w:rsidRPr="00000000" w14:paraId="00000039">
                  <w:pPr>
                    <w:ind w:left="141.73228346456688" w:firstLine="0"/>
                    <w:contextualSpacing w:val="0"/>
                    <w:rPr>
                      <w:rFonts w:ascii="Open Sans" w:cs="Open Sans" w:eastAsia="Open Sans" w:hAnsi="Open Sans"/>
                      <w:b w:val="1"/>
                      <w:color w:val="004b8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ind w:left="141.73228346456688" w:firstLine="0"/>
                    <w:contextualSpacing w:val="0"/>
                    <w:rPr>
                      <w:rFonts w:ascii="Open Sans" w:cs="Open Sans" w:eastAsia="Open Sans" w:hAnsi="Open Sans"/>
                      <w:b w:val="1"/>
                      <w:color w:val="004b88"/>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ind w:left="141.73228346456688"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Phone number (include area code):</w:t>
                  </w:r>
                </w:p>
                <w:p w:rsidR="00000000" w:rsidDel="00000000" w:rsidP="00000000" w:rsidRDefault="00000000" w:rsidRPr="00000000" w14:paraId="0000003C">
                  <w:pPr>
                    <w:ind w:left="141.73228346456688" w:firstLine="0"/>
                    <w:contextualSpacing w:val="0"/>
                    <w:rPr>
                      <w:rFonts w:ascii="Open Sans" w:cs="Open Sans" w:eastAsia="Open Sans" w:hAnsi="Open Sans"/>
                      <w:b w:val="1"/>
                      <w:color w:val="004b8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ind w:left="141.73228346456688" w:firstLine="0"/>
                    <w:contextualSpacing w:val="0"/>
                    <w:rPr>
                      <w:rFonts w:ascii="Open Sans" w:cs="Open Sans" w:eastAsia="Open Sans" w:hAnsi="Open Sans"/>
                      <w:b w:val="1"/>
                      <w:color w:val="004b88"/>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ind w:left="141.73228346456688"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Can we leave a voice message or send a text message?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ind w:left="141.73228346456688"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Yes   /    No</w:t>
                  </w:r>
                </w:p>
              </w:tc>
            </w:tr>
          </w:tbl>
          <w:p w:rsidR="00000000" w:rsidDel="00000000" w:rsidP="00000000" w:rsidRDefault="00000000" w:rsidRPr="00000000" w14:paraId="00000040">
            <w:pPr>
              <w:ind w:left="141.73228346456688" w:firstLine="0"/>
              <w:contextualSpacing w:val="0"/>
              <w:rPr>
                <w:rFonts w:ascii="Open Sans" w:cs="Open Sans" w:eastAsia="Open Sans" w:hAnsi="Open Sans"/>
                <w:b w:val="1"/>
                <w:color w:val="004888"/>
              </w:rPr>
            </w:pPr>
            <w:r w:rsidDel="00000000" w:rsidR="00000000" w:rsidRPr="00000000">
              <w:rPr>
                <w:rtl w:val="0"/>
              </w:rPr>
            </w:r>
          </w:p>
          <w:p w:rsidR="00000000" w:rsidDel="00000000" w:rsidP="00000000" w:rsidRDefault="00000000" w:rsidRPr="00000000" w14:paraId="00000041">
            <w:pPr>
              <w:spacing w:after="200" w:line="276" w:lineRule="auto"/>
              <w:ind w:left="141.73228346456688" w:right="30" w:firstLine="0"/>
              <w:contextualSpacing w:val="0"/>
              <w:rPr>
                <w:rFonts w:ascii="Open Sans" w:cs="Open Sans" w:eastAsia="Open Sans" w:hAnsi="Open Sans"/>
                <w:b w:val="1"/>
                <w:color w:val="004888"/>
              </w:rPr>
            </w:pPr>
            <w:r w:rsidDel="00000000" w:rsidR="00000000" w:rsidRPr="00000000">
              <w:rPr>
                <w:rtl w:val="0"/>
              </w:rPr>
            </w:r>
          </w:p>
          <w:p w:rsidR="00000000" w:rsidDel="00000000" w:rsidP="00000000" w:rsidRDefault="00000000" w:rsidRPr="00000000" w14:paraId="00000042">
            <w:pPr>
              <w:spacing w:after="200" w:line="276" w:lineRule="auto"/>
              <w:ind w:left="141.73228346456688" w:right="30" w:firstLine="0"/>
              <w:contextualSpacing w:val="0"/>
              <w:rPr>
                <w:rFonts w:ascii="Open Sans" w:cs="Open Sans" w:eastAsia="Open Sans" w:hAnsi="Open Sans"/>
                <w:b w:val="1"/>
                <w:color w:val="004b88"/>
              </w:rPr>
            </w:pPr>
            <w:r w:rsidDel="00000000" w:rsidR="00000000" w:rsidRPr="00000000">
              <w:rPr>
                <w:rFonts w:ascii="Open Sans" w:cs="Open Sans" w:eastAsia="Open Sans" w:hAnsi="Open Sans"/>
                <w:b w:val="1"/>
                <w:color w:val="004888"/>
                <w:rtl w:val="0"/>
              </w:rPr>
              <w:t xml:space="preserve">Please tick to indicate that you understand the above and are happy to supply this information:</w:t>
            </w:r>
            <w:r w:rsidDel="00000000" w:rsidR="00000000" w:rsidRPr="00000000">
              <w:rPr>
                <w:rFonts w:ascii="Open Sans" w:cs="Open Sans" w:eastAsia="Open Sans" w:hAnsi="Open Sans"/>
                <w:b w:val="1"/>
                <w:color w:val="004b88"/>
                <w:rtl w:val="0"/>
              </w:rPr>
              <w:t xml:space="preserve">  </w:t>
            </w:r>
          </w:p>
          <w:p w:rsidR="00000000" w:rsidDel="00000000" w:rsidP="00000000" w:rsidRDefault="00000000" w:rsidRPr="00000000" w14:paraId="00000043">
            <w:pPr>
              <w:spacing w:after="200" w:line="276" w:lineRule="auto"/>
              <w:ind w:left="141.73228346456688" w:right="30" w:firstLine="0"/>
              <w:contextualSpacing w:val="0"/>
              <w:rPr>
                <w:rFonts w:ascii="Open Sans" w:cs="Open Sans" w:eastAsia="Open Sans" w:hAnsi="Open Sans"/>
                <w:b w:val="1"/>
                <w:color w:val="004888"/>
                <w:sz w:val="36"/>
                <w:szCs w:val="36"/>
              </w:rPr>
            </w:pPr>
            <w:r w:rsidDel="00000000" w:rsidR="00000000" w:rsidRPr="00000000">
              <w:rPr>
                <w:rFonts w:ascii="Arial Unicode MS" w:cs="Arial Unicode MS" w:eastAsia="Arial Unicode MS" w:hAnsi="Arial Unicode MS"/>
                <w:b w:val="1"/>
                <w:color w:val="004b88"/>
                <w:sz w:val="36"/>
                <w:szCs w:val="36"/>
                <w:rtl w:val="0"/>
              </w:rPr>
              <w:t xml:space="preserve">☐ Yes</w:t>
            </w:r>
            <w:r w:rsidDel="00000000" w:rsidR="00000000" w:rsidRPr="00000000">
              <w:rPr>
                <w:rFonts w:ascii="Open Sans" w:cs="Open Sans" w:eastAsia="Open Sans" w:hAnsi="Open Sans"/>
                <w:color w:val="004b88"/>
                <w:sz w:val="36"/>
                <w:szCs w:val="36"/>
                <w:rtl w:val="0"/>
              </w:rPr>
              <w:t xml:space="preserve">          </w:t>
            </w:r>
            <w:r w:rsidDel="00000000" w:rsidR="00000000" w:rsidRPr="00000000">
              <w:rPr>
                <w:rtl w:val="0"/>
              </w:rPr>
            </w:r>
          </w:p>
          <w:p w:rsidR="00000000" w:rsidDel="00000000" w:rsidP="00000000" w:rsidRDefault="00000000" w:rsidRPr="00000000" w14:paraId="00000044">
            <w:pPr>
              <w:ind w:left="141.73228346456688" w:firstLine="0"/>
              <w:contextualSpacing w:val="0"/>
              <w:rPr>
                <w:rFonts w:ascii="Open Sans" w:cs="Open Sans" w:eastAsia="Open Sans" w:hAnsi="Open Sans"/>
                <w:color w:val="004888"/>
                <w:highlight w:val="yellow"/>
              </w:rPr>
            </w:pPr>
            <w:r w:rsidDel="00000000" w:rsidR="00000000" w:rsidRPr="00000000">
              <w:rPr>
                <w:rtl w:val="0"/>
              </w:rPr>
            </w:r>
          </w:p>
        </w:tc>
      </w:tr>
    </w:tbl>
    <w:p w:rsidR="00000000" w:rsidDel="00000000" w:rsidP="00000000" w:rsidRDefault="00000000" w:rsidRPr="00000000" w14:paraId="00000045">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6">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7">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8">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9">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A">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B">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C">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D">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E">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4F">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0">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1">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2">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3">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4">
      <w:pPr>
        <w:contextualSpacing w:val="0"/>
        <w:rPr>
          <w:rFonts w:ascii="Arial" w:cs="Arial" w:eastAsia="Arial" w:hAnsi="Arial"/>
          <w:i w:val="1"/>
          <w:sz w:val="14"/>
          <w:szCs w:val="14"/>
        </w:rPr>
      </w:pPr>
      <w:r w:rsidDel="00000000" w:rsidR="00000000" w:rsidRPr="00000000">
        <w:rPr>
          <w:rtl w:val="0"/>
        </w:rPr>
      </w:r>
    </w:p>
    <w:p w:rsidR="00000000" w:rsidDel="00000000" w:rsidP="00000000" w:rsidRDefault="00000000" w:rsidRPr="00000000" w14:paraId="00000055">
      <w:pPr>
        <w:contextualSpacing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18"/>
          <w:szCs w:val="18"/>
          <w:vertAlign w:val="baseline"/>
          <w:rtl w:val="0"/>
        </w:rPr>
        <w:t xml:space="preserve">Please </w:t>
      </w:r>
      <w:r w:rsidDel="00000000" w:rsidR="00000000" w:rsidRPr="00000000">
        <w:rPr>
          <w:rFonts w:ascii="Arial" w:cs="Arial" w:eastAsia="Arial" w:hAnsi="Arial"/>
          <w:i w:val="1"/>
          <w:sz w:val="18"/>
          <w:szCs w:val="18"/>
          <w:rtl w:val="0"/>
        </w:rPr>
        <w:t xml:space="preserve">provide </w:t>
      </w:r>
      <w:r w:rsidDel="00000000" w:rsidR="00000000" w:rsidRPr="00000000">
        <w:rPr>
          <w:rFonts w:ascii="Arial" w:cs="Arial" w:eastAsia="Arial" w:hAnsi="Arial"/>
          <w:i w:val="1"/>
          <w:sz w:val="18"/>
          <w:szCs w:val="18"/>
          <w:vertAlign w:val="baseline"/>
          <w:rtl w:val="0"/>
        </w:rPr>
        <w:t xml:space="preserve">the following for the consumer to take away with them</w:t>
      </w: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056">
      <w:pPr>
        <w:contextualSpacing w:val="0"/>
        <w:jc w:val="center"/>
        <w:rPr>
          <w:rFonts w:ascii="Arial" w:cs="Arial" w:eastAsia="Arial" w:hAnsi="Arial"/>
          <w:sz w:val="36"/>
          <w:szCs w:val="36"/>
          <w:vertAlign w:val="baseline"/>
        </w:rPr>
      </w:pPr>
      <w:r w:rsidDel="00000000" w:rsidR="00000000" w:rsidRPr="00000000">
        <w:rPr>
          <w:rFonts w:ascii="Arial" w:cs="Arial" w:eastAsia="Arial" w:hAnsi="Arial"/>
          <w:b w:val="1"/>
          <w:sz w:val="36"/>
          <w:szCs w:val="36"/>
          <w:vertAlign w:val="baseline"/>
          <w:rtl w:val="0"/>
        </w:rPr>
        <w:t xml:space="preserve">Confirmation of Advice</w:t>
      </w:r>
      <w:r w:rsidDel="00000000" w:rsidR="00000000" w:rsidRPr="00000000">
        <w:rPr>
          <w:rtl w:val="0"/>
        </w:rPr>
      </w:r>
    </w:p>
    <w:p w:rsidR="00000000" w:rsidDel="00000000" w:rsidP="00000000" w:rsidRDefault="00000000" w:rsidRPr="00000000" w14:paraId="00000057">
      <w:pPr>
        <w:contextualSpacing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58">
      <w:pPr>
        <w:contextualSpacing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Thank you for participating in a one to one advice session. This advice session has been designed to equip you with information about energy tariffs; energy efficiency measures; and to assist you in making informed decisions about your energy use. This form provides you with a summary of the advice you have received and the actions you have taken or intend to take as a result. The advice and guidance you have received today is delivered through the Big Energy Saving Network, a programme funded by </w:t>
      </w:r>
      <w:r w:rsidDel="00000000" w:rsidR="00000000" w:rsidRPr="00000000">
        <w:rPr>
          <w:rFonts w:ascii="Arial" w:cs="Arial" w:eastAsia="Arial" w:hAnsi="Arial"/>
          <w:sz w:val="22"/>
          <w:szCs w:val="22"/>
          <w:rtl w:val="0"/>
        </w:rPr>
        <w:t xml:space="preserve">Citizens Advice</w:t>
      </w:r>
      <w:r w:rsidDel="00000000" w:rsidR="00000000" w:rsidRPr="00000000">
        <w:rPr>
          <w:rFonts w:ascii="Arial" w:cs="Arial" w:eastAsia="Arial" w:hAnsi="Arial"/>
          <w:sz w:val="22"/>
          <w:szCs w:val="22"/>
          <w:vertAlign w:val="baseline"/>
          <w:rtl w:val="0"/>
        </w:rPr>
        <w:t xml:space="preserve">. If you have any questions about the Big Energy Saving Network please</w:t>
      </w:r>
      <w:r w:rsidDel="00000000" w:rsidR="00000000" w:rsidRPr="00000000">
        <w:rPr>
          <w:rFonts w:ascii="Arial" w:cs="Arial" w:eastAsia="Arial" w:hAnsi="Arial"/>
          <w:sz w:val="22"/>
          <w:szCs w:val="22"/>
          <w:rtl w:val="0"/>
        </w:rPr>
        <w:t xml:space="preserve"> contact besn@citizensadvice.org.uk.</w:t>
      </w:r>
      <w:r w:rsidDel="00000000" w:rsidR="00000000" w:rsidRPr="00000000">
        <w:rPr>
          <w:rtl w:val="0"/>
        </w:rPr>
      </w:r>
    </w:p>
    <w:p w:rsidR="00000000" w:rsidDel="00000000" w:rsidP="00000000" w:rsidRDefault="00000000" w:rsidRPr="00000000" w14:paraId="00000059">
      <w:pPr>
        <w:contextualSpacing w:val="0"/>
        <w:rPr>
          <w:rFonts w:ascii="Arial" w:cs="Arial" w:eastAsia="Arial" w:hAnsi="Arial"/>
          <w:sz w:val="22"/>
          <w:szCs w:val="22"/>
          <w:vertAlign w:val="baseline"/>
        </w:rPr>
      </w:pPr>
      <w:r w:rsidDel="00000000" w:rsidR="00000000" w:rsidRPr="00000000">
        <w:rPr>
          <w:rtl w:val="0"/>
        </w:rPr>
      </w:r>
    </w:p>
    <w:tbl>
      <w:tblPr>
        <w:tblStyle w:val="Table6"/>
        <w:tblW w:w="109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0"/>
        <w:gridCol w:w="1980"/>
        <w:gridCol w:w="2610"/>
        <w:gridCol w:w="3315"/>
        <w:tblGridChange w:id="0">
          <w:tblGrid>
            <w:gridCol w:w="3090"/>
            <w:gridCol w:w="1980"/>
            <w:gridCol w:w="2610"/>
            <w:gridCol w:w="3315"/>
          </w:tblGrid>
        </w:tblGridChange>
      </w:tblGrid>
      <w:tr>
        <w:trPr>
          <w:trHeight w:val="420" w:hRule="atLeast"/>
        </w:trPr>
        <w:tc>
          <w:tcPr>
            <w:shd w:fill="f2f2f2" w:val="clear"/>
            <w:vAlign w:val="center"/>
          </w:tcPr>
          <w:p w:rsidR="00000000" w:rsidDel="00000000" w:rsidP="00000000" w:rsidRDefault="00000000" w:rsidRPr="00000000" w14:paraId="0000005A">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w:t>
            </w:r>
          </w:p>
        </w:tc>
        <w:tc>
          <w:tcPr>
            <w:shd w:fill="auto" w:val="clear"/>
            <w:vAlign w:val="center"/>
          </w:tcPr>
          <w:p w:rsidR="00000000" w:rsidDel="00000000" w:rsidP="00000000" w:rsidRDefault="00000000" w:rsidRPr="00000000" w14:paraId="0000005B">
            <w:pPr>
              <w:contextualSpacing w:val="0"/>
              <w:rPr>
                <w:rFonts w:ascii="Arial" w:cs="Arial" w:eastAsia="Arial" w:hAnsi="Arial"/>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5C">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Venue</w:t>
            </w:r>
          </w:p>
        </w:tc>
        <w:tc>
          <w:tcPr>
            <w:vAlign w:val="center"/>
          </w:tcPr>
          <w:p w:rsidR="00000000" w:rsidDel="00000000" w:rsidP="00000000" w:rsidRDefault="00000000" w:rsidRPr="00000000" w14:paraId="0000005D">
            <w:pPr>
              <w:contextualSpacing w:val="0"/>
              <w:rPr>
                <w:rFonts w:ascii="Arial" w:cs="Arial" w:eastAsia="Arial" w:hAnsi="Arial"/>
                <w:vertAlign w:val="baseline"/>
              </w:rPr>
            </w:pPr>
            <w:r w:rsidDel="00000000" w:rsidR="00000000" w:rsidRPr="00000000">
              <w:rPr>
                <w:rtl w:val="0"/>
              </w:rPr>
            </w:r>
          </w:p>
        </w:tc>
      </w:tr>
      <w:tr>
        <w:trPr>
          <w:trHeight w:val="420" w:hRule="atLeast"/>
        </w:trPr>
        <w:tc>
          <w:tcPr>
            <w:shd w:fill="f2f2f2" w:val="clear"/>
            <w:vAlign w:val="center"/>
          </w:tcPr>
          <w:p w:rsidR="00000000" w:rsidDel="00000000" w:rsidP="00000000" w:rsidRDefault="00000000" w:rsidRPr="00000000" w14:paraId="0000005E">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Today your adviser was</w:t>
            </w:r>
          </w:p>
        </w:tc>
        <w:tc>
          <w:tcPr>
            <w:shd w:fill="auto" w:val="clear"/>
            <w:vAlign w:val="center"/>
          </w:tcPr>
          <w:p w:rsidR="00000000" w:rsidDel="00000000" w:rsidP="00000000" w:rsidRDefault="00000000" w:rsidRPr="00000000" w14:paraId="0000005F">
            <w:pPr>
              <w:contextualSpacing w:val="0"/>
              <w:rPr>
                <w:rFonts w:ascii="Arial" w:cs="Arial" w:eastAsia="Arial" w:hAnsi="Arial"/>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6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From the organisation</w:t>
            </w:r>
          </w:p>
        </w:tc>
        <w:tc>
          <w:tcPr>
            <w:vAlign w:val="center"/>
          </w:tcPr>
          <w:p w:rsidR="00000000" w:rsidDel="00000000" w:rsidP="00000000" w:rsidRDefault="00000000" w:rsidRPr="00000000" w14:paraId="00000061">
            <w:pPr>
              <w:contextualSpacing w:val="0"/>
              <w:rPr>
                <w:rFonts w:ascii="Arial" w:cs="Arial" w:eastAsia="Arial" w:hAnsi="Arial"/>
                <w:vertAlign w:val="baseline"/>
              </w:rPr>
            </w:pPr>
            <w:r w:rsidDel="00000000" w:rsidR="00000000" w:rsidRPr="00000000">
              <w:rPr>
                <w:rtl w:val="0"/>
              </w:rPr>
            </w:r>
          </w:p>
        </w:tc>
      </w:tr>
      <w:tr>
        <w:trPr>
          <w:trHeight w:val="1300" w:hRule="atLeast"/>
        </w:trPr>
        <w:tc>
          <w:tcPr>
            <w:shd w:fill="f2f2f2" w:val="clear"/>
            <w:vAlign w:val="center"/>
          </w:tcPr>
          <w:p w:rsidR="00000000" w:rsidDel="00000000" w:rsidP="00000000" w:rsidRDefault="00000000" w:rsidRPr="00000000" w14:paraId="00000062">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can contact them using these details</w:t>
            </w:r>
          </w:p>
        </w:tc>
        <w:tc>
          <w:tcPr>
            <w:gridSpan w:val="3"/>
            <w:vAlign w:val="center"/>
          </w:tcPr>
          <w:p w:rsidR="00000000" w:rsidDel="00000000" w:rsidP="00000000" w:rsidRDefault="00000000" w:rsidRPr="00000000" w14:paraId="00000063">
            <w:pPr>
              <w:contextualSpacing w:val="0"/>
              <w:rPr>
                <w:rFonts w:ascii="Arial" w:cs="Arial" w:eastAsia="Arial" w:hAnsi="Arial"/>
                <w:vertAlign w:val="baseline"/>
              </w:rPr>
            </w:pPr>
            <w:r w:rsidDel="00000000" w:rsidR="00000000" w:rsidRPr="00000000">
              <w:rPr>
                <w:rtl w:val="0"/>
              </w:rPr>
            </w:r>
          </w:p>
        </w:tc>
      </w:tr>
      <w:tr>
        <w:trPr>
          <w:trHeight w:val="1760" w:hRule="atLeast"/>
        </w:trPr>
        <w:tc>
          <w:tcPr>
            <w:shd w:fill="f2f2f2" w:val="clear"/>
            <w:vAlign w:val="center"/>
          </w:tcPr>
          <w:p w:rsidR="00000000" w:rsidDel="00000000" w:rsidP="00000000" w:rsidRDefault="00000000" w:rsidRPr="00000000" w14:paraId="00000066">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Summary of advice you received today</w:t>
            </w:r>
          </w:p>
          <w:p w:rsidR="00000000" w:rsidDel="00000000" w:rsidP="00000000" w:rsidRDefault="00000000" w:rsidRPr="00000000" w14:paraId="00000067">
            <w:pPr>
              <w:contextualSpacing w:val="0"/>
              <w:rPr>
                <w:rFonts w:ascii="Arial" w:cs="Arial" w:eastAsia="Arial" w:hAnsi="Arial"/>
                <w:sz w:val="22"/>
                <w:szCs w:val="22"/>
                <w:vertAlign w:val="baseline"/>
              </w:rPr>
            </w:pPr>
            <w:r w:rsidDel="00000000" w:rsidR="00000000" w:rsidRPr="00000000">
              <w:rPr>
                <w:rtl w:val="0"/>
              </w:rPr>
            </w:r>
          </w:p>
        </w:tc>
        <w:tc>
          <w:tcPr>
            <w:gridSpan w:val="3"/>
            <w:vAlign w:val="center"/>
          </w:tcPr>
          <w:p w:rsidR="00000000" w:rsidDel="00000000" w:rsidP="00000000" w:rsidRDefault="00000000" w:rsidRPr="00000000" w14:paraId="00000068">
            <w:pP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9">
            <w:pP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A">
            <w:pPr>
              <w:contextualSpacing w:val="0"/>
              <w:rPr>
                <w:rFonts w:ascii="Arial" w:cs="Arial" w:eastAsia="Arial" w:hAnsi="Arial"/>
                <w:vertAlign w:val="baseline"/>
              </w:rPr>
            </w:pPr>
            <w:r w:rsidDel="00000000" w:rsidR="00000000" w:rsidRPr="00000000">
              <w:rPr>
                <w:rtl w:val="0"/>
              </w:rPr>
            </w:r>
          </w:p>
        </w:tc>
      </w:tr>
      <w:tr>
        <w:trPr>
          <w:trHeight w:val="1520" w:hRule="atLeast"/>
        </w:trPr>
        <w:tc>
          <w:tcPr>
            <w:shd w:fill="f2f2f2" w:val="clear"/>
            <w:vAlign w:val="center"/>
          </w:tcPr>
          <w:p w:rsidR="00000000" w:rsidDel="00000000" w:rsidP="00000000" w:rsidRDefault="00000000" w:rsidRPr="00000000" w14:paraId="0000006D">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Estimated savings you made/could make</w:t>
            </w:r>
          </w:p>
        </w:tc>
        <w:tc>
          <w:tcPr>
            <w:gridSpan w:val="3"/>
            <w:vAlign w:val="center"/>
          </w:tcPr>
          <w:p w:rsidR="00000000" w:rsidDel="00000000" w:rsidP="00000000" w:rsidRDefault="00000000" w:rsidRPr="00000000" w14:paraId="0000006E">
            <w:pPr>
              <w:contextualSpacing w:val="0"/>
              <w:rPr>
                <w:rFonts w:ascii="Arial" w:cs="Arial" w:eastAsia="Arial" w:hAnsi="Arial"/>
                <w:vertAlign w:val="baseline"/>
              </w:rPr>
            </w:pPr>
            <w:r w:rsidDel="00000000" w:rsidR="00000000" w:rsidRPr="00000000">
              <w:rPr>
                <w:rtl w:val="0"/>
              </w:rPr>
            </w:r>
          </w:p>
        </w:tc>
      </w:tr>
      <w:tr>
        <w:trPr>
          <w:trHeight w:val="1580" w:hRule="atLeast"/>
        </w:trPr>
        <w:tc>
          <w:tcPr>
            <w:shd w:fill="f2f2f2" w:val="clear"/>
            <w:vAlign w:val="center"/>
          </w:tcPr>
          <w:p w:rsidR="00000000" w:rsidDel="00000000" w:rsidP="00000000" w:rsidRDefault="00000000" w:rsidRPr="00000000" w14:paraId="00000071">
            <w:pPr>
              <w:contextualSpacing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Cost saving actions for you to take</w:t>
            </w:r>
          </w:p>
        </w:tc>
        <w:tc>
          <w:tcPr>
            <w:gridSpan w:val="3"/>
            <w:vAlign w:val="center"/>
          </w:tcPr>
          <w:p w:rsidR="00000000" w:rsidDel="00000000" w:rsidP="00000000" w:rsidRDefault="00000000" w:rsidRPr="00000000" w14:paraId="00000072">
            <w:pP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4">
            <w:pPr>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077">
      <w:pPr>
        <w:contextualSpacing w:val="0"/>
        <w:rPr>
          <w:rFonts w:ascii="Arial" w:cs="Arial" w:eastAsia="Arial" w:hAnsi="Arial"/>
          <w:sz w:val="20"/>
          <w:szCs w:val="20"/>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6838" w:w="11906"/>
      <w:pgMar w:bottom="454" w:top="737" w:left="567" w:right="567"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tabs>
        <w:tab w:val="center" w:pos="4513"/>
        <w:tab w:val="right" w:pos="9026"/>
      </w:tabs>
      <w:contextualSpacing w:val="0"/>
      <w:rPr>
        <w:rFonts w:ascii="Calibri" w:cs="Calibri" w:eastAsia="Calibri" w:hAnsi="Calibri"/>
        <w:sz w:val="18"/>
        <w:szCs w:val="18"/>
      </w:rPr>
    </w:pPr>
    <w:r w:rsidDel="00000000" w:rsidR="00000000" w:rsidRPr="00000000">
      <w:rPr>
        <w:rFonts w:ascii="Calibri" w:cs="Calibri" w:eastAsia="Calibri" w:hAnsi="Calibri"/>
        <w:i w:val="1"/>
        <w:sz w:val="20"/>
        <w:szCs w:val="20"/>
        <w:rtl w:val="0"/>
      </w:rPr>
      <w:t xml:space="preserve">You are under no obligation to provide the information on this form, but the information you provide will enable the delivery of advice and guidance under the Big Energy Saving Network ("BESN") and for auditing purposes.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libri" w:cs="Calibri" w:eastAsia="Calibri" w:hAnsi="Calibri"/>
        <w:i w:val="1"/>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spacing w:after="200" w:line="276" w:lineRule="auto"/>
      <w:ind w:left="144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19050" distT="19050" distL="19050" distR="19050">
          <wp:extent cx="1472887" cy="974006"/>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72887" cy="974006"/>
                  </a:xfrm>
                  <a:prstGeom prst="rect"/>
                  <a:ln/>
                </pic:spPr>
              </pic:pic>
            </a:graphicData>
          </a:graphic>
        </wp:inline>
      </w:drawing>
    </w:r>
    <w:r w:rsidDel="00000000" w:rsidR="00000000" w:rsidRPr="00000000">
      <w:rPr>
        <w:rFonts w:ascii="Arial" w:cs="Arial" w:eastAsia="Arial" w:hAnsi="Arial"/>
      </w:rPr>
      <w:drawing>
        <wp:inline distB="19050" distT="19050" distL="19050" distR="19050">
          <wp:extent cx="977587" cy="985285"/>
          <wp:effectExtent b="0" l="0" r="0" t="0"/>
          <wp:docPr id="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977587" cy="98528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spacing w:after="200" w:line="276" w:lineRule="auto"/>
      <w:ind w:left="144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19050" distT="19050" distL="19050" distR="19050">
          <wp:extent cx="1472887" cy="974006"/>
          <wp:effectExtent b="0" l="0" r="0" t="0"/>
          <wp:docPr id="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472887" cy="974006"/>
                  </a:xfrm>
                  <a:prstGeom prst="rect"/>
                  <a:ln/>
                </pic:spPr>
              </pic:pic>
            </a:graphicData>
          </a:graphic>
        </wp:inline>
      </w:drawing>
    </w:r>
    <w:r w:rsidDel="00000000" w:rsidR="00000000" w:rsidRPr="00000000">
      <w:rPr>
        <w:rFonts w:ascii="Arial" w:cs="Arial" w:eastAsia="Arial" w:hAnsi="Arial"/>
      </w:rPr>
      <w:drawing>
        <wp:inline distB="19050" distT="19050" distL="19050" distR="19050">
          <wp:extent cx="977587" cy="985285"/>
          <wp:effectExtent b="0" l="0" r="0" t="0"/>
          <wp:docPr id="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77587" cy="9852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